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B9" w:rsidRDefault="004E2CB9" w:rsidP="0017284D">
      <w:pPr>
        <w:pStyle w:val="Heading1"/>
        <w:tabs>
          <w:tab w:val="right" w:pos="7937"/>
        </w:tabs>
        <w:rPr>
          <w:rFonts w:cs="B Titr"/>
          <w:i w:val="0"/>
          <w:iCs w:val="0"/>
          <w:sz w:val="28"/>
          <w:szCs w:val="28"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E2CB9" w:rsidRDefault="004E2CB9" w:rsidP="0017284D">
      <w:pPr>
        <w:pStyle w:val="Heading1"/>
        <w:tabs>
          <w:tab w:val="right" w:pos="7937"/>
        </w:tabs>
        <w:rPr>
          <w:rFonts w:cs="B Titr"/>
          <w:i w:val="0"/>
          <w:iCs w:val="0"/>
          <w:sz w:val="28"/>
          <w:szCs w:val="28"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7A33" w:rsidRPr="002D5EF7" w:rsidRDefault="002F4613" w:rsidP="0017284D">
      <w:pPr>
        <w:pStyle w:val="Heading1"/>
        <w:tabs>
          <w:tab w:val="right" w:pos="7937"/>
        </w:tabs>
        <w:rPr>
          <w:rFonts w:cs="B Titr"/>
          <w:i w:val="0"/>
          <w:iCs w:val="0"/>
          <w:sz w:val="28"/>
          <w:szCs w:val="28"/>
          <w:rtl/>
          <w:lang w:bidi="ar-SA"/>
        </w:rPr>
      </w:pPr>
      <w:r>
        <w:rPr>
          <w:rFonts w:cs="B Titr"/>
          <w:i w:val="0"/>
          <w:iCs w:val="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2612781</wp:posOffset>
            </wp:positionH>
            <wp:positionV relativeFrom="paragraph">
              <wp:posOffset>-473845</wp:posOffset>
            </wp:positionV>
            <wp:extent cx="676079" cy="501162"/>
            <wp:effectExtent l="19050" t="0" r="0" b="0"/>
            <wp:wrapNone/>
            <wp:docPr id="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79" cy="501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33" w:rsidRPr="005B5B07">
        <w:rPr>
          <w:rFonts w:cs="B Titr" w:hint="cs"/>
          <w:i w:val="0"/>
          <w:iCs w:val="0"/>
          <w:sz w:val="28"/>
          <w:szCs w:val="28"/>
          <w:rtl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97A33" w:rsidRPr="002D5EF7">
        <w:rPr>
          <w:rFonts w:cs="B Titr" w:hint="cs"/>
          <w:i w:val="0"/>
          <w:iCs w:val="0"/>
          <w:sz w:val="28"/>
          <w:szCs w:val="28"/>
          <w:rtl/>
          <w:lang w:bidi="ar-SA"/>
        </w:rPr>
        <w:t>پژوهشگاه مواد و انرژي</w:t>
      </w:r>
      <w:r w:rsidR="00897A33" w:rsidRPr="005B5B07">
        <w:rPr>
          <w:rFonts w:cs="B Titr"/>
          <w:i w:val="0"/>
          <w:iCs w:val="0"/>
          <w:sz w:val="28"/>
          <w:szCs w:val="28"/>
          <w:rtl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897A33" w:rsidRPr="005B5B07">
        <w:rPr>
          <w:rFonts w:cs="B Titr" w:hint="cs"/>
          <w:i w:val="0"/>
          <w:iCs w:val="0"/>
          <w:sz w:val="28"/>
          <w:szCs w:val="28"/>
          <w:rtl/>
          <w:lang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وزارت علوم ، تحقيقات و فنّاوري                                                                                                   </w:t>
      </w:r>
    </w:p>
    <w:p w:rsidR="00105314" w:rsidRPr="00D652BE" w:rsidRDefault="001B43FD" w:rsidP="00977163">
      <w:pPr>
        <w:bidi/>
        <w:spacing w:after="100" w:afterAutospacing="1" w:line="192" w:lineRule="auto"/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1B43FD">
        <w:rPr>
          <w:rFonts w:cs="B Titr" w:hint="cs"/>
          <w:color w:val="4F81BD" w:themeColor="accent1"/>
          <w:sz w:val="36"/>
          <w:szCs w:val="36"/>
          <w:rtl/>
        </w:rPr>
        <w:t xml:space="preserve"> </w:t>
      </w:r>
      <w:r w:rsidR="00494CD2">
        <w:rPr>
          <w:rFonts w:cs="B Titr"/>
          <w:color w:val="FF0000"/>
          <w:sz w:val="36"/>
          <w:szCs w:val="36"/>
          <w:rtl/>
        </w:rPr>
        <w:br/>
      </w:r>
      <w:r w:rsidR="00105314" w:rsidRPr="00D652BE">
        <w:rPr>
          <w:rFonts w:cs="B Titr" w:hint="cs"/>
          <w:color w:val="FF0000"/>
          <w:sz w:val="28"/>
          <w:szCs w:val="28"/>
          <w:rtl/>
        </w:rPr>
        <w:t>برگزاری</w:t>
      </w:r>
      <w:r w:rsidR="00105314" w:rsidRPr="00D652BE">
        <w:rPr>
          <w:rFonts w:cs="B Titr"/>
          <w:color w:val="FF0000"/>
          <w:sz w:val="28"/>
          <w:szCs w:val="28"/>
          <w:rtl/>
        </w:rPr>
        <w:t xml:space="preserve"> </w:t>
      </w:r>
      <w:r w:rsidR="00105314" w:rsidRPr="00D652BE">
        <w:rPr>
          <w:rFonts w:cs="B Titr" w:hint="cs"/>
          <w:color w:val="FF0000"/>
          <w:sz w:val="28"/>
          <w:szCs w:val="28"/>
          <w:rtl/>
        </w:rPr>
        <w:t>م</w:t>
      </w:r>
      <w:r w:rsidR="00494CD2" w:rsidRPr="00D652BE">
        <w:rPr>
          <w:rFonts w:cs="B Titr" w:hint="cs"/>
          <w:color w:val="FF0000"/>
          <w:sz w:val="28"/>
          <w:szCs w:val="28"/>
          <w:rtl/>
        </w:rPr>
        <w:t>ر</w:t>
      </w:r>
      <w:r w:rsidR="00977163">
        <w:rPr>
          <w:rFonts w:cs="B Titr" w:hint="cs"/>
          <w:color w:val="FF0000"/>
          <w:sz w:val="28"/>
          <w:szCs w:val="28"/>
          <w:rtl/>
        </w:rPr>
        <w:t>ا</w:t>
      </w:r>
      <w:r w:rsidR="00494CD2" w:rsidRPr="00D652BE">
        <w:rPr>
          <w:rFonts w:cs="B Titr" w:hint="cs"/>
          <w:color w:val="FF0000"/>
          <w:sz w:val="28"/>
          <w:szCs w:val="28"/>
          <w:rtl/>
        </w:rPr>
        <w:t xml:space="preserve">حل </w:t>
      </w:r>
      <w:r w:rsidR="005B0C7B">
        <w:rPr>
          <w:rFonts w:cs="B Titr" w:hint="cs"/>
          <w:color w:val="FF0000"/>
          <w:sz w:val="28"/>
          <w:szCs w:val="28"/>
          <w:rtl/>
          <w:lang w:bidi="fa-IR"/>
        </w:rPr>
        <w:t>مصاحبه و سنجش علمی</w:t>
      </w:r>
      <w:r w:rsidR="00105314" w:rsidRPr="00D652BE">
        <w:rPr>
          <w:rFonts w:cs="B Titr" w:hint="cs"/>
          <w:color w:val="FF0000"/>
          <w:sz w:val="28"/>
          <w:szCs w:val="28"/>
          <w:rtl/>
        </w:rPr>
        <w:t xml:space="preserve"> </w:t>
      </w:r>
      <w:r w:rsidR="00105314" w:rsidRPr="00D652BE">
        <w:rPr>
          <w:rFonts w:cs="B Titr"/>
          <w:color w:val="FF0000"/>
          <w:sz w:val="28"/>
          <w:szCs w:val="28"/>
          <w:rtl/>
        </w:rPr>
        <w:t>آزمون ورودي دوره دكتري «</w:t>
      </w:r>
      <w:r w:rsidR="00105314" w:rsidRPr="00D652BE">
        <w:rPr>
          <w:rFonts w:cs="B Titr"/>
          <w:color w:val="FF0000"/>
          <w:sz w:val="28"/>
          <w:szCs w:val="28"/>
        </w:rPr>
        <w:t>Ph.D.</w:t>
      </w:r>
      <w:r w:rsidR="00105314" w:rsidRPr="00D652BE">
        <w:rPr>
          <w:rFonts w:cs="B Titr"/>
          <w:color w:val="FF0000"/>
          <w:sz w:val="28"/>
          <w:szCs w:val="28"/>
          <w:rtl/>
        </w:rPr>
        <w:t xml:space="preserve">» </w:t>
      </w:r>
      <w:r w:rsidR="004E2CB9">
        <w:rPr>
          <w:rFonts w:cs="B Titr"/>
          <w:color w:val="FF0000"/>
          <w:sz w:val="28"/>
          <w:szCs w:val="28"/>
        </w:rPr>
        <w:t xml:space="preserve"> </w:t>
      </w:r>
      <w:r w:rsidR="00105314" w:rsidRPr="00D652BE">
        <w:rPr>
          <w:rFonts w:cs="B Titr" w:hint="cs"/>
          <w:color w:val="FF0000"/>
          <w:sz w:val="28"/>
          <w:szCs w:val="28"/>
          <w:rtl/>
        </w:rPr>
        <w:br/>
        <w:t xml:space="preserve">پژوهشگاه مواد و انرژی </w:t>
      </w:r>
      <w:r w:rsidR="004E2CB9">
        <w:rPr>
          <w:rFonts w:cs="B Titr"/>
          <w:color w:val="FF0000"/>
          <w:sz w:val="28"/>
          <w:szCs w:val="28"/>
        </w:rPr>
        <w:t>)</w:t>
      </w:r>
      <w:r w:rsidR="00105314" w:rsidRPr="00D652BE">
        <w:rPr>
          <w:rFonts w:cs="B Titr"/>
          <w:color w:val="FF0000"/>
          <w:sz w:val="28"/>
          <w:szCs w:val="28"/>
          <w:rtl/>
        </w:rPr>
        <w:t xml:space="preserve">سال </w:t>
      </w:r>
      <w:r w:rsidR="00BF179C">
        <w:rPr>
          <w:rFonts w:cs="B Titr" w:hint="cs"/>
          <w:color w:val="FF0000"/>
          <w:sz w:val="28"/>
          <w:szCs w:val="28"/>
          <w:rtl/>
        </w:rPr>
        <w:t>1401</w:t>
      </w:r>
      <w:r w:rsidR="004E2CB9">
        <w:rPr>
          <w:rFonts w:cs="B Titr"/>
          <w:color w:val="FF0000"/>
          <w:sz w:val="28"/>
          <w:szCs w:val="28"/>
          <w:lang w:bidi="fa-IR"/>
        </w:rPr>
        <w:t>(</w:t>
      </w:r>
    </w:p>
    <w:p w:rsidR="004E2CB9" w:rsidRDefault="004E2CB9" w:rsidP="00105314">
      <w:pPr>
        <w:pStyle w:val="BodyText"/>
        <w:spacing w:line="192" w:lineRule="auto"/>
        <w:jc w:val="lowKashida"/>
        <w:rPr>
          <w:rFonts w:cs="B Lotus"/>
          <w:b/>
          <w:bCs/>
          <w:sz w:val="28"/>
          <w:szCs w:val="28"/>
        </w:rPr>
      </w:pPr>
    </w:p>
    <w:p w:rsidR="00B34EE7" w:rsidRDefault="00BF179C" w:rsidP="00977163">
      <w:pPr>
        <w:pStyle w:val="BodyText"/>
        <w:spacing w:line="192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4518B">
        <w:rPr>
          <w:rFonts w:cs="B Nazanin" w:hint="cs"/>
          <w:b/>
          <w:bCs/>
          <w:sz w:val="24"/>
          <w:szCs w:val="24"/>
          <w:rtl/>
        </w:rPr>
        <w:t>به اطلاع آن دسته از دا</w:t>
      </w:r>
      <w:r w:rsidR="00977163">
        <w:rPr>
          <w:rFonts w:cs="B Nazanin" w:hint="cs"/>
          <w:b/>
          <w:bCs/>
          <w:sz w:val="24"/>
          <w:szCs w:val="24"/>
          <w:rtl/>
        </w:rPr>
        <w:t>و</w:t>
      </w:r>
      <w:r w:rsidRPr="0054518B">
        <w:rPr>
          <w:rFonts w:cs="B Nazanin" w:hint="cs"/>
          <w:b/>
          <w:bCs/>
          <w:sz w:val="24"/>
          <w:szCs w:val="24"/>
          <w:rtl/>
        </w:rPr>
        <w:t>طلبان محترم دوره دکتری که تاییدیه ارسال مدارک را دریافت کرده اند می رساند، جهت انجام مصاحبه،</w:t>
      </w:r>
      <w:r w:rsidR="00387065" w:rsidRPr="0054518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4518B" w:rsidRPr="0054518B">
        <w:rPr>
          <w:rFonts w:cs="B Nazanin" w:hint="cs"/>
          <w:b/>
          <w:bCs/>
          <w:sz w:val="24"/>
          <w:szCs w:val="24"/>
          <w:rtl/>
        </w:rPr>
        <w:t xml:space="preserve">با </w:t>
      </w:r>
      <w:r w:rsidR="003008AA" w:rsidRPr="0054518B">
        <w:rPr>
          <w:rFonts w:cs="B Nazanin" w:hint="cs"/>
          <w:b/>
          <w:bCs/>
          <w:sz w:val="24"/>
          <w:szCs w:val="24"/>
          <w:rtl/>
        </w:rPr>
        <w:t xml:space="preserve">همراه داشتن اصل مدارک که توسط ایمیل ارسال نموده اند </w:t>
      </w:r>
      <w:r w:rsidR="00A52BAC" w:rsidRPr="0054518B">
        <w:rPr>
          <w:rFonts w:cs="B Nazanin" w:hint="cs"/>
          <w:b/>
          <w:bCs/>
          <w:sz w:val="24"/>
          <w:szCs w:val="24"/>
          <w:rtl/>
        </w:rPr>
        <w:t xml:space="preserve">طبق </w:t>
      </w:r>
      <w:r w:rsidR="00697D8E" w:rsidRPr="0054518B">
        <w:rPr>
          <w:rFonts w:cs="B Nazanin"/>
          <w:b/>
          <w:bCs/>
          <w:sz w:val="24"/>
          <w:szCs w:val="24"/>
          <w:rtl/>
        </w:rPr>
        <w:br/>
      </w:r>
      <w:r w:rsidR="00A52BAC" w:rsidRPr="0054518B">
        <w:rPr>
          <w:rFonts w:cs="B Nazanin" w:hint="cs"/>
          <w:b/>
          <w:bCs/>
          <w:sz w:val="24"/>
          <w:szCs w:val="24"/>
          <w:rtl/>
        </w:rPr>
        <w:t xml:space="preserve">زمان بندی </w:t>
      </w:r>
      <w:r w:rsidRPr="0054518B">
        <w:rPr>
          <w:rFonts w:cs="B Nazanin" w:hint="cs"/>
          <w:b/>
          <w:bCs/>
          <w:sz w:val="24"/>
          <w:szCs w:val="24"/>
          <w:rtl/>
        </w:rPr>
        <w:t>جدول ذیل</w:t>
      </w:r>
      <w:r w:rsidR="00FE103A" w:rsidRPr="0054518B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A52BAC" w:rsidRPr="0054518B">
        <w:rPr>
          <w:rFonts w:cs="B Nazanin" w:hint="cs"/>
          <w:b/>
          <w:bCs/>
          <w:sz w:val="24"/>
          <w:szCs w:val="24"/>
          <w:rtl/>
        </w:rPr>
        <w:t>در روزهای تعیین شده راس ساع</w:t>
      </w:r>
      <w:r w:rsidR="00F26195" w:rsidRPr="0054518B">
        <w:rPr>
          <w:rFonts w:cs="B Nazanin" w:hint="cs"/>
          <w:b/>
          <w:bCs/>
          <w:sz w:val="24"/>
          <w:szCs w:val="24"/>
          <w:rtl/>
        </w:rPr>
        <w:t>ت 8:</w:t>
      </w:r>
      <w:r w:rsidRPr="0054518B">
        <w:rPr>
          <w:rFonts w:cs="B Nazanin" w:hint="cs"/>
          <w:b/>
          <w:bCs/>
          <w:sz w:val="24"/>
          <w:szCs w:val="24"/>
          <w:rtl/>
        </w:rPr>
        <w:t>30</w:t>
      </w:r>
      <w:r w:rsidR="00F26195" w:rsidRPr="0054518B">
        <w:rPr>
          <w:rFonts w:cs="B Nazanin" w:hint="cs"/>
          <w:b/>
          <w:bCs/>
          <w:sz w:val="24"/>
          <w:szCs w:val="24"/>
          <w:rtl/>
        </w:rPr>
        <w:t xml:space="preserve"> صبح </w:t>
      </w:r>
      <w:r w:rsidR="005C07E2" w:rsidRPr="0054518B">
        <w:rPr>
          <w:rFonts w:cs="B Nazanin" w:hint="cs"/>
          <w:b/>
          <w:bCs/>
          <w:sz w:val="24"/>
          <w:szCs w:val="24"/>
          <w:rtl/>
        </w:rPr>
        <w:t xml:space="preserve">با رعایت کلیه دستورالعمل های بهداشتی، </w:t>
      </w:r>
      <w:r w:rsidR="00F26195" w:rsidRPr="0054518B">
        <w:rPr>
          <w:rFonts w:cs="B Nazanin" w:hint="cs"/>
          <w:b/>
          <w:bCs/>
          <w:sz w:val="24"/>
          <w:szCs w:val="24"/>
          <w:rtl/>
        </w:rPr>
        <w:t>در پژوهشگاه حضور داشته باشند</w:t>
      </w:r>
      <w:r w:rsidR="004E2CB9" w:rsidRPr="0054518B">
        <w:rPr>
          <w:rFonts w:cs="B Nazanin" w:hint="cs"/>
          <w:b/>
          <w:bCs/>
          <w:sz w:val="24"/>
          <w:szCs w:val="24"/>
          <w:rtl/>
        </w:rPr>
        <w:t>.</w:t>
      </w:r>
    </w:p>
    <w:p w:rsidR="0035119A" w:rsidRPr="0054518B" w:rsidRDefault="0035119A" w:rsidP="00387065">
      <w:pPr>
        <w:pStyle w:val="BodyText"/>
        <w:spacing w:line="192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BF179C" w:rsidRDefault="00FE5EB4" w:rsidP="00BF179C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ک</w:t>
      </w:r>
      <w:r w:rsidR="00BF179C">
        <w:rPr>
          <w:rFonts w:cs="B Nazanin" w:hint="cs"/>
          <w:b/>
          <w:bCs/>
          <w:sz w:val="28"/>
          <w:szCs w:val="28"/>
          <w:rtl/>
        </w:rPr>
        <w:t xml:space="preserve">لیه داوطلبان </w:t>
      </w:r>
      <w:r w:rsidR="00BF179C" w:rsidRPr="007F2DA0">
        <w:rPr>
          <w:rFonts w:cs="B Nazanin" w:hint="cs"/>
          <w:b/>
          <w:bCs/>
          <w:sz w:val="28"/>
          <w:szCs w:val="28"/>
          <w:rtl/>
        </w:rPr>
        <w:t>گروه آموزشی مهندسی</w:t>
      </w:r>
      <w:r w:rsidR="00BF179C" w:rsidRPr="007F2DA0">
        <w:rPr>
          <w:rFonts w:cs="B Nazanin"/>
          <w:b/>
          <w:bCs/>
          <w:sz w:val="28"/>
          <w:szCs w:val="28"/>
          <w:rtl/>
        </w:rPr>
        <w:t xml:space="preserve"> </w:t>
      </w:r>
      <w:r w:rsidR="00BF179C" w:rsidRPr="007F2DA0">
        <w:rPr>
          <w:rFonts w:cs="B Nazanin" w:hint="cs"/>
          <w:b/>
          <w:bCs/>
          <w:sz w:val="28"/>
          <w:szCs w:val="28"/>
          <w:rtl/>
        </w:rPr>
        <w:t>متالورژی</w:t>
      </w:r>
      <w:r w:rsidR="00BF179C">
        <w:rPr>
          <w:rFonts w:cs="B Nazanin" w:hint="cs"/>
          <w:b/>
          <w:bCs/>
          <w:sz w:val="28"/>
          <w:szCs w:val="28"/>
          <w:rtl/>
        </w:rPr>
        <w:t xml:space="preserve"> و مواد (روزانه، شبانه و </w:t>
      </w:r>
      <w:r w:rsidR="00BF179C" w:rsidRPr="0054518B">
        <w:rPr>
          <w:rFonts w:cs="B Nazanin" w:hint="cs"/>
          <w:b/>
          <w:bCs/>
          <w:sz w:val="28"/>
          <w:szCs w:val="28"/>
          <w:rtl/>
        </w:rPr>
        <w:t>پژوهش محور</w:t>
      </w:r>
      <w:r w:rsidR="00BF179C" w:rsidRPr="0054518B">
        <w:rPr>
          <w:rFonts w:cs="B Nazanin" w:hint="cs"/>
          <w:b/>
          <w:bCs/>
          <w:color w:val="FF0000"/>
          <w:sz w:val="28"/>
          <w:szCs w:val="28"/>
          <w:vertAlign w:val="superscript"/>
          <w:rtl/>
        </w:rPr>
        <w:t>*</w:t>
      </w:r>
      <w:r w:rsidR="00BF179C" w:rsidRPr="0054518B">
        <w:rPr>
          <w:rFonts w:cs="B Nazanin" w:hint="cs"/>
          <w:b/>
          <w:bCs/>
          <w:sz w:val="28"/>
          <w:szCs w:val="28"/>
          <w:rtl/>
        </w:rPr>
        <w:t>)</w:t>
      </w:r>
    </w:p>
    <w:p w:rsidR="0035119A" w:rsidRDefault="0035119A" w:rsidP="0035119A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463" w:type="dxa"/>
        <w:tblLook w:val="04A0" w:firstRow="1" w:lastRow="0" w:firstColumn="1" w:lastColumn="0" w:noHBand="0" w:noVBand="1"/>
      </w:tblPr>
      <w:tblGrid>
        <w:gridCol w:w="2607"/>
        <w:gridCol w:w="2911"/>
        <w:gridCol w:w="2837"/>
      </w:tblGrid>
      <w:tr w:rsidR="0035119A" w:rsidTr="005B74E2">
        <w:trPr>
          <w:trHeight w:val="552"/>
        </w:trPr>
        <w:tc>
          <w:tcPr>
            <w:tcW w:w="2607" w:type="dxa"/>
            <w:shd w:val="clear" w:color="auto" w:fill="DBE5F1" w:themeFill="accent1" w:themeFillTint="33"/>
            <w:vAlign w:val="center"/>
          </w:tcPr>
          <w:p w:rsidR="0035119A" w:rsidRPr="00E13484" w:rsidRDefault="0035119A" w:rsidP="005B74E2">
            <w:pPr>
              <w:pStyle w:val="NormalWeb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روز و تاریخ</w:t>
            </w:r>
          </w:p>
        </w:tc>
        <w:tc>
          <w:tcPr>
            <w:tcW w:w="2911" w:type="dxa"/>
            <w:shd w:val="clear" w:color="auto" w:fill="DBE5F1" w:themeFill="accent1" w:themeFillTint="33"/>
            <w:vAlign w:val="center"/>
          </w:tcPr>
          <w:p w:rsidR="0035119A" w:rsidRPr="00E13484" w:rsidRDefault="0035119A" w:rsidP="005B74E2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35119A" w:rsidRPr="00E13484" w:rsidRDefault="0035119A" w:rsidP="005B74E2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06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04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37" w:type="dxa"/>
            <w:shd w:val="clear" w:color="auto" w:fill="DBE5F1" w:themeFill="accent1" w:themeFillTint="33"/>
            <w:vAlign w:val="center"/>
          </w:tcPr>
          <w:p w:rsidR="0035119A" w:rsidRPr="00E13484" w:rsidRDefault="0035119A" w:rsidP="005B74E2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35119A" w:rsidRPr="00E13484" w:rsidRDefault="0035119A" w:rsidP="005B74E2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07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35119A" w:rsidTr="005B74E2">
        <w:trPr>
          <w:trHeight w:val="410"/>
        </w:trPr>
        <w:tc>
          <w:tcPr>
            <w:tcW w:w="2607" w:type="dxa"/>
            <w:shd w:val="clear" w:color="auto" w:fill="DBE5F1" w:themeFill="accent1" w:themeFillTint="33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آزمون</w:t>
            </w:r>
          </w:p>
        </w:tc>
        <w:tc>
          <w:tcPr>
            <w:tcW w:w="2911" w:type="dxa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8:30</w:t>
            </w:r>
          </w:p>
        </w:tc>
        <w:tc>
          <w:tcPr>
            <w:tcW w:w="2837" w:type="dxa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8:30</w:t>
            </w:r>
          </w:p>
        </w:tc>
      </w:tr>
      <w:tr w:rsidR="0035119A" w:rsidTr="005B74E2">
        <w:trPr>
          <w:trHeight w:val="201"/>
        </w:trPr>
        <w:tc>
          <w:tcPr>
            <w:tcW w:w="2607" w:type="dxa"/>
            <w:shd w:val="clear" w:color="auto" w:fill="DBE5F1" w:themeFill="accent1" w:themeFillTint="33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 اول</w:t>
            </w:r>
          </w:p>
        </w:tc>
        <w:tc>
          <w:tcPr>
            <w:tcW w:w="2911" w:type="dxa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6C8D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از حرف الف تا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س</w:t>
            </w:r>
          </w:p>
        </w:tc>
        <w:tc>
          <w:tcPr>
            <w:tcW w:w="2837" w:type="dxa"/>
          </w:tcPr>
          <w:p w:rsidR="0035119A" w:rsidRPr="003E4FC1" w:rsidRDefault="0035119A" w:rsidP="005B74E2">
            <w:pPr>
              <w:pStyle w:val="NormalWeb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35119A" w:rsidTr="005B74E2">
        <w:trPr>
          <w:trHeight w:val="201"/>
        </w:trPr>
        <w:tc>
          <w:tcPr>
            <w:tcW w:w="2607" w:type="dxa"/>
            <w:shd w:val="clear" w:color="auto" w:fill="DBE5F1" w:themeFill="accent1" w:themeFillTint="33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 دوم</w:t>
            </w:r>
          </w:p>
        </w:tc>
        <w:tc>
          <w:tcPr>
            <w:tcW w:w="2911" w:type="dxa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7" w:type="dxa"/>
          </w:tcPr>
          <w:p w:rsidR="0035119A" w:rsidRDefault="0035119A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1E8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از حرف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س</w:t>
            </w:r>
            <w:r w:rsidRPr="00181E8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تا ی</w:t>
            </w:r>
          </w:p>
        </w:tc>
      </w:tr>
    </w:tbl>
    <w:p w:rsidR="0035119A" w:rsidRDefault="0035119A" w:rsidP="00FE5EB4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sz w:val="28"/>
          <w:szCs w:val="28"/>
          <w:rtl/>
        </w:rPr>
      </w:pPr>
    </w:p>
    <w:p w:rsidR="00FE5EB4" w:rsidRPr="00E13484" w:rsidRDefault="00FE5EB4" w:rsidP="0035119A">
      <w:pPr>
        <w:pStyle w:val="NormalWeb"/>
        <w:bidi/>
        <w:spacing w:before="0" w:beforeAutospacing="0" w:after="0" w:afterAutospacing="0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کلیه داوطلبان </w:t>
      </w:r>
      <w:r w:rsidRPr="00E13484">
        <w:rPr>
          <w:rFonts w:cs="B Nazanin" w:hint="cs"/>
          <w:b/>
          <w:bCs/>
          <w:sz w:val="28"/>
          <w:szCs w:val="28"/>
          <w:rtl/>
        </w:rPr>
        <w:t>گروه آموزشی مهندسی پزشکی-بیومتریال</w:t>
      </w:r>
      <w:r>
        <w:rPr>
          <w:rFonts w:cs="B Nazanin" w:hint="cs"/>
          <w:b/>
          <w:bCs/>
          <w:sz w:val="28"/>
          <w:szCs w:val="28"/>
          <w:rtl/>
        </w:rPr>
        <w:t xml:space="preserve"> (روزانه، شبانه و </w:t>
      </w:r>
      <w:r w:rsidRPr="0054518B">
        <w:rPr>
          <w:rFonts w:cs="B Nazanin" w:hint="cs"/>
          <w:b/>
          <w:bCs/>
          <w:sz w:val="28"/>
          <w:szCs w:val="28"/>
          <w:rtl/>
        </w:rPr>
        <w:t>پژوهش محور</w:t>
      </w:r>
      <w:r w:rsidRPr="0054518B">
        <w:rPr>
          <w:rFonts w:cs="B Nazanin" w:hint="cs"/>
          <w:b/>
          <w:bCs/>
          <w:color w:val="FF0000"/>
          <w:sz w:val="28"/>
          <w:szCs w:val="28"/>
          <w:vertAlign w:val="superscript"/>
          <w:rtl/>
        </w:rPr>
        <w:t>*</w:t>
      </w:r>
      <w:r w:rsidRPr="0054518B">
        <w:rPr>
          <w:rFonts w:cs="B Nazanin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Ind w:w="463" w:type="dxa"/>
        <w:tblLook w:val="04A0" w:firstRow="1" w:lastRow="0" w:firstColumn="1" w:lastColumn="0" w:noHBand="0" w:noVBand="1"/>
      </w:tblPr>
      <w:tblGrid>
        <w:gridCol w:w="2607"/>
        <w:gridCol w:w="2911"/>
        <w:gridCol w:w="2837"/>
      </w:tblGrid>
      <w:tr w:rsidR="00FE5EB4" w:rsidTr="0035119A">
        <w:trPr>
          <w:trHeight w:val="552"/>
        </w:trPr>
        <w:tc>
          <w:tcPr>
            <w:tcW w:w="2607" w:type="dxa"/>
            <w:shd w:val="clear" w:color="auto" w:fill="DBE5F1" w:themeFill="accent1" w:themeFillTint="33"/>
            <w:vAlign w:val="center"/>
          </w:tcPr>
          <w:p w:rsidR="00FE5EB4" w:rsidRPr="00E13484" w:rsidRDefault="00FE5EB4" w:rsidP="005B74E2">
            <w:pPr>
              <w:pStyle w:val="NormalWeb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روز و تاریخ</w:t>
            </w:r>
          </w:p>
        </w:tc>
        <w:tc>
          <w:tcPr>
            <w:tcW w:w="2911" w:type="dxa"/>
            <w:shd w:val="clear" w:color="auto" w:fill="DBE5F1" w:themeFill="accent1" w:themeFillTint="33"/>
            <w:vAlign w:val="center"/>
          </w:tcPr>
          <w:p w:rsidR="00FE5EB4" w:rsidRPr="00E13484" w:rsidRDefault="0035119A" w:rsidP="005B74E2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</w:t>
            </w:r>
            <w:r w:rsidR="00FE5EB4"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FE5EB4" w:rsidRPr="00E13484" w:rsidRDefault="00FE5EB4" w:rsidP="0035119A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  <w:r w:rsidR="0035119A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04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/140</w:t>
            </w:r>
            <w:r w:rsidR="0035119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37" w:type="dxa"/>
            <w:shd w:val="clear" w:color="auto" w:fill="DBE5F1" w:themeFill="accent1" w:themeFillTint="33"/>
            <w:vAlign w:val="center"/>
          </w:tcPr>
          <w:p w:rsidR="00FE5EB4" w:rsidRPr="00E13484" w:rsidRDefault="0035119A" w:rsidP="005B74E2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</w:t>
            </w:r>
            <w:r w:rsidR="00FE5EB4"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  <w:p w:rsidR="00FE5EB4" w:rsidRPr="00E13484" w:rsidRDefault="00FE5EB4" w:rsidP="0035119A">
            <w:pPr>
              <w:pStyle w:val="NormalWeb"/>
              <w:bidi/>
              <w:spacing w:beforeAutospacing="0" w:after="0" w:afterAutospacing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</w:t>
            </w:r>
            <w:r w:rsidR="0035119A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  <w:r w:rsidRPr="00E13484">
              <w:rPr>
                <w:rFonts w:cs="B Nazanin" w:hint="cs"/>
                <w:b/>
                <w:bCs/>
                <w:sz w:val="28"/>
                <w:szCs w:val="28"/>
                <w:rtl/>
              </w:rPr>
              <w:t>/140</w:t>
            </w:r>
            <w:r w:rsidR="0035119A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FE5EB4" w:rsidTr="0035119A">
        <w:trPr>
          <w:trHeight w:val="410"/>
        </w:trPr>
        <w:tc>
          <w:tcPr>
            <w:tcW w:w="2607" w:type="dxa"/>
            <w:shd w:val="clear" w:color="auto" w:fill="DBE5F1" w:themeFill="accent1" w:themeFillTint="33"/>
          </w:tcPr>
          <w:p w:rsidR="00FE5EB4" w:rsidRDefault="00FE5EB4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آزمون</w:t>
            </w:r>
          </w:p>
        </w:tc>
        <w:tc>
          <w:tcPr>
            <w:tcW w:w="2911" w:type="dxa"/>
          </w:tcPr>
          <w:p w:rsidR="00FE5EB4" w:rsidRDefault="00FE5EB4" w:rsidP="0035119A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ساعت </w:t>
            </w:r>
            <w:r w:rsidR="0035119A">
              <w:rPr>
                <w:rFonts w:cs="B Nazanin" w:hint="cs"/>
                <w:sz w:val="28"/>
                <w:szCs w:val="28"/>
                <w:rtl/>
              </w:rPr>
              <w:t>8:30</w:t>
            </w:r>
          </w:p>
        </w:tc>
        <w:tc>
          <w:tcPr>
            <w:tcW w:w="2837" w:type="dxa"/>
          </w:tcPr>
          <w:p w:rsidR="00FE5EB4" w:rsidRDefault="00FE5EB4" w:rsidP="00FE5EB4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ساعت 8:30</w:t>
            </w:r>
          </w:p>
        </w:tc>
      </w:tr>
      <w:tr w:rsidR="00FE5EB4" w:rsidTr="0035119A">
        <w:trPr>
          <w:trHeight w:val="201"/>
        </w:trPr>
        <w:tc>
          <w:tcPr>
            <w:tcW w:w="2607" w:type="dxa"/>
            <w:shd w:val="clear" w:color="auto" w:fill="DBE5F1" w:themeFill="accent1" w:themeFillTint="33"/>
          </w:tcPr>
          <w:p w:rsidR="00FE5EB4" w:rsidRDefault="00FE5EB4" w:rsidP="005B74E2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 اول</w:t>
            </w:r>
          </w:p>
        </w:tc>
        <w:tc>
          <w:tcPr>
            <w:tcW w:w="2911" w:type="dxa"/>
          </w:tcPr>
          <w:p w:rsidR="00FE5EB4" w:rsidRDefault="00FE5EB4" w:rsidP="00FE5EB4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86C8D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از حرف الف تا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س</w:t>
            </w:r>
          </w:p>
        </w:tc>
        <w:tc>
          <w:tcPr>
            <w:tcW w:w="2837" w:type="dxa"/>
          </w:tcPr>
          <w:p w:rsidR="00FE5EB4" w:rsidRPr="003E4FC1" w:rsidRDefault="00FE5EB4" w:rsidP="005B74E2">
            <w:pPr>
              <w:pStyle w:val="NormalWeb"/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E5EB4" w:rsidTr="0035119A">
        <w:trPr>
          <w:trHeight w:val="201"/>
        </w:trPr>
        <w:tc>
          <w:tcPr>
            <w:tcW w:w="2607" w:type="dxa"/>
            <w:shd w:val="clear" w:color="auto" w:fill="DBE5F1" w:themeFill="accent1" w:themeFillTint="33"/>
          </w:tcPr>
          <w:p w:rsidR="00FE5EB4" w:rsidRDefault="00FE5EB4" w:rsidP="00FE5EB4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گروه دوم</w:t>
            </w:r>
          </w:p>
        </w:tc>
        <w:tc>
          <w:tcPr>
            <w:tcW w:w="2911" w:type="dxa"/>
          </w:tcPr>
          <w:p w:rsidR="00FE5EB4" w:rsidRDefault="00FE5EB4" w:rsidP="00FE5EB4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7" w:type="dxa"/>
          </w:tcPr>
          <w:p w:rsidR="00FE5EB4" w:rsidRDefault="00FE5EB4" w:rsidP="00FE5EB4">
            <w:pPr>
              <w:pStyle w:val="NormalWeb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81E8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از حرف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س</w:t>
            </w:r>
            <w:r w:rsidRPr="00181E8E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 تا ی</w:t>
            </w:r>
          </w:p>
        </w:tc>
      </w:tr>
    </w:tbl>
    <w:p w:rsidR="00FE5EB4" w:rsidRDefault="00FE5EB4" w:rsidP="009413E9">
      <w:pPr>
        <w:pStyle w:val="BodyText"/>
        <w:spacing w:line="168" w:lineRule="auto"/>
        <w:jc w:val="lowKashida"/>
        <w:rPr>
          <w:rFonts w:cs="B Zar"/>
          <w:b/>
          <w:bCs/>
          <w:sz w:val="28"/>
          <w:szCs w:val="28"/>
          <w:rtl/>
        </w:rPr>
      </w:pPr>
    </w:p>
    <w:p w:rsidR="005C07E2" w:rsidRPr="00E45C18" w:rsidRDefault="003672B6" w:rsidP="0035119A">
      <w:pPr>
        <w:pStyle w:val="NormalWeb"/>
        <w:numPr>
          <w:ilvl w:val="0"/>
          <w:numId w:val="9"/>
        </w:numPr>
        <w:bidi/>
        <w:jc w:val="both"/>
        <w:rPr>
          <w:rFonts w:cs="B Nazanin"/>
          <w:rtl/>
        </w:rPr>
      </w:pPr>
      <w:r w:rsidRPr="00387065">
        <w:rPr>
          <w:rFonts w:cs="B Zar" w:hint="cs"/>
          <w:b/>
          <w:bCs/>
          <w:color w:val="FF0000"/>
          <w:sz w:val="28"/>
          <w:szCs w:val="28"/>
          <w:rtl/>
        </w:rPr>
        <w:t xml:space="preserve">توضیح: </w:t>
      </w:r>
      <w:r w:rsidR="005C07E2" w:rsidRPr="00E45C18">
        <w:rPr>
          <w:rFonts w:cs="B Nazanin" w:hint="cs"/>
          <w:rtl/>
        </w:rPr>
        <w:t>دا</w:t>
      </w:r>
      <w:r w:rsidR="005C07E2">
        <w:rPr>
          <w:rFonts w:cs="B Nazanin" w:hint="cs"/>
          <w:rtl/>
        </w:rPr>
        <w:t xml:space="preserve">وطلبانی </w:t>
      </w:r>
      <w:r w:rsidR="005C07E2" w:rsidRPr="00E45C18">
        <w:rPr>
          <w:rFonts w:cs="B Nazanin" w:hint="cs"/>
          <w:rtl/>
        </w:rPr>
        <w:t>که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b/>
          <w:bCs/>
          <w:u w:val="single"/>
          <w:rtl/>
        </w:rPr>
        <w:t>روز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مصاحبه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آن‌ها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با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روز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مصاحبه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در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سایر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دانشگاه‌ها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تداخل</w:t>
      </w:r>
      <w:r w:rsidR="005C07E2" w:rsidRPr="00E45C18">
        <w:rPr>
          <w:rFonts w:cs="B Nazanin"/>
          <w:rtl/>
        </w:rPr>
        <w:t xml:space="preserve"> </w:t>
      </w:r>
      <w:r w:rsidR="005C07E2" w:rsidRPr="00E45C18">
        <w:rPr>
          <w:rFonts w:cs="B Nazanin" w:hint="cs"/>
          <w:rtl/>
        </w:rPr>
        <w:t>دارد</w:t>
      </w:r>
      <w:r w:rsidR="005C07E2">
        <w:rPr>
          <w:rFonts w:cs="B Nazanin" w:hint="cs"/>
          <w:rtl/>
        </w:rPr>
        <w:t>،</w:t>
      </w:r>
      <w:r w:rsidR="005C07E2" w:rsidRPr="00E05167">
        <w:rPr>
          <w:rFonts w:cs="B Nazanin" w:hint="cs"/>
          <w:rtl/>
        </w:rPr>
        <w:t xml:space="preserve"> </w:t>
      </w:r>
      <w:r w:rsidR="005C07E2" w:rsidRPr="00A05324">
        <w:rPr>
          <w:rFonts w:cs="B Nazanin" w:hint="cs"/>
          <w:rtl/>
        </w:rPr>
        <w:t xml:space="preserve">امکان  </w:t>
      </w:r>
      <w:r w:rsidR="005C07E2" w:rsidRPr="00A05324">
        <w:rPr>
          <w:rFonts w:cs="B Nazanin" w:hint="cs"/>
          <w:b/>
          <w:bCs/>
          <w:u w:val="single"/>
          <w:rtl/>
        </w:rPr>
        <w:t xml:space="preserve">انتقال </w:t>
      </w:r>
      <w:r w:rsidR="005C07E2">
        <w:rPr>
          <w:rFonts w:cs="B Nazanin" w:hint="cs"/>
          <w:b/>
          <w:bCs/>
          <w:u w:val="single"/>
          <w:rtl/>
        </w:rPr>
        <w:t>روز</w:t>
      </w:r>
      <w:r w:rsidR="005C07E2" w:rsidRPr="00A05324">
        <w:rPr>
          <w:rFonts w:cs="B Nazanin" w:hint="cs"/>
          <w:b/>
          <w:bCs/>
          <w:u w:val="single"/>
          <w:rtl/>
        </w:rPr>
        <w:t xml:space="preserve"> مصاحبه از </w:t>
      </w:r>
      <w:r w:rsidR="0067707D">
        <w:rPr>
          <w:rFonts w:cs="B Nazanin" w:hint="cs"/>
          <w:b/>
          <w:bCs/>
          <w:u w:val="single"/>
          <w:rtl/>
        </w:rPr>
        <w:t>دو</w:t>
      </w:r>
      <w:r w:rsidR="005C07E2">
        <w:rPr>
          <w:rFonts w:cs="B Nazanin" w:hint="cs"/>
          <w:b/>
          <w:bCs/>
          <w:u w:val="single"/>
          <w:rtl/>
        </w:rPr>
        <w:t xml:space="preserve"> شنبه</w:t>
      </w:r>
      <w:r w:rsidR="005C07E2" w:rsidRPr="00A05324">
        <w:rPr>
          <w:rFonts w:cs="B Nazanin" w:hint="cs"/>
          <w:b/>
          <w:bCs/>
          <w:u w:val="single"/>
          <w:rtl/>
        </w:rPr>
        <w:t xml:space="preserve"> به </w:t>
      </w:r>
      <w:r w:rsidR="0067707D">
        <w:rPr>
          <w:rFonts w:cs="B Nazanin" w:hint="cs"/>
          <w:b/>
          <w:bCs/>
          <w:u w:val="single"/>
          <w:rtl/>
        </w:rPr>
        <w:t xml:space="preserve">سه </w:t>
      </w:r>
      <w:r w:rsidR="005C07E2">
        <w:rPr>
          <w:rFonts w:cs="B Nazanin" w:hint="cs"/>
          <w:b/>
          <w:bCs/>
          <w:u w:val="single"/>
          <w:rtl/>
        </w:rPr>
        <w:t>شنبه</w:t>
      </w:r>
      <w:r w:rsidR="005C07E2" w:rsidRPr="00A05324">
        <w:rPr>
          <w:rFonts w:cs="B Nazanin" w:hint="cs"/>
          <w:b/>
          <w:bCs/>
          <w:u w:val="single"/>
          <w:rtl/>
        </w:rPr>
        <w:t xml:space="preserve"> (</w:t>
      </w:r>
      <w:r w:rsidR="0067707D">
        <w:rPr>
          <w:rFonts w:cs="B Nazanin" w:hint="cs"/>
          <w:b/>
          <w:bCs/>
          <w:u w:val="single"/>
          <w:rtl/>
        </w:rPr>
        <w:t xml:space="preserve">یا برعکس </w:t>
      </w:r>
      <w:r w:rsidR="005C07E2">
        <w:rPr>
          <w:rFonts w:cs="B Nazanin" w:hint="cs"/>
          <w:b/>
          <w:bCs/>
          <w:u w:val="single"/>
          <w:rtl/>
        </w:rPr>
        <w:t>طبق جدول فوق</w:t>
      </w:r>
      <w:r w:rsidR="005C07E2" w:rsidRPr="00A05324">
        <w:rPr>
          <w:rFonts w:cs="B Nazanin" w:hint="cs"/>
          <w:b/>
          <w:bCs/>
          <w:u w:val="single"/>
          <w:rtl/>
        </w:rPr>
        <w:t>)</w:t>
      </w:r>
      <w:r w:rsidR="005C07E2" w:rsidRPr="00A05324">
        <w:rPr>
          <w:rFonts w:cs="B Nazanin" w:hint="cs"/>
          <w:rtl/>
        </w:rPr>
        <w:t xml:space="preserve"> وجود دارد</w:t>
      </w:r>
      <w:r w:rsidR="005C07E2">
        <w:rPr>
          <w:rFonts w:cs="B Nazanin" w:hint="cs"/>
          <w:rtl/>
        </w:rPr>
        <w:t>.</w:t>
      </w:r>
      <w:r w:rsidR="005C07E2" w:rsidRPr="00E45C18">
        <w:rPr>
          <w:rFonts w:cs="B Nazanin"/>
          <w:rtl/>
        </w:rPr>
        <w:t xml:space="preserve"> </w:t>
      </w:r>
      <w:r w:rsidR="005C07E2" w:rsidRPr="00A05324">
        <w:rPr>
          <w:rFonts w:cs="B Nazanin" w:hint="cs"/>
          <w:rtl/>
        </w:rPr>
        <w:t>متقاضیان</w:t>
      </w:r>
      <w:r w:rsidR="005C07E2">
        <w:rPr>
          <w:rFonts w:cs="B Nazanin" w:hint="cs"/>
          <w:rtl/>
        </w:rPr>
        <w:t xml:space="preserve"> می توانند </w:t>
      </w:r>
      <w:r w:rsidR="005C07E2" w:rsidRPr="00E45C18">
        <w:rPr>
          <w:rFonts w:cs="B Nazanin" w:hint="cs"/>
          <w:rtl/>
        </w:rPr>
        <w:t xml:space="preserve">درخواست خود </w:t>
      </w:r>
      <w:r w:rsidR="005C07E2">
        <w:rPr>
          <w:rFonts w:cs="B Nazanin" w:hint="cs"/>
          <w:rtl/>
          <w:lang w:bidi="fa-IR"/>
        </w:rPr>
        <w:t xml:space="preserve">را </w:t>
      </w:r>
      <w:r w:rsidR="005C07E2">
        <w:rPr>
          <w:rFonts w:cs="B Nazanin" w:hint="cs"/>
          <w:rtl/>
        </w:rPr>
        <w:t xml:space="preserve">به ایمیل </w:t>
      </w:r>
      <w:r w:rsidR="005C07E2" w:rsidRPr="00E45C18">
        <w:rPr>
          <w:rFonts w:cs="B Nazanin" w:hint="cs"/>
          <w:rtl/>
        </w:rPr>
        <w:t xml:space="preserve"> تحصیلات تکمیلی </w:t>
      </w:r>
      <w:r w:rsidR="005C07E2">
        <w:rPr>
          <w:rFonts w:cs="B Nazanin" w:hint="cs"/>
          <w:rtl/>
        </w:rPr>
        <w:t>(</w:t>
      </w:r>
      <w:hyperlink r:id="rId9" w:history="1">
        <w:r w:rsidR="005C07E2" w:rsidRPr="00DD1D4D">
          <w:rPr>
            <w:rStyle w:val="Hyperlink"/>
            <w:rFonts w:cs="B Nazanin"/>
          </w:rPr>
          <w:t>postgrad@merc.ac.ir</w:t>
        </w:r>
      </w:hyperlink>
      <w:r w:rsidR="005C07E2">
        <w:rPr>
          <w:rFonts w:cs="B Nazanin" w:hint="cs"/>
          <w:rtl/>
        </w:rPr>
        <w:t xml:space="preserve">) </w:t>
      </w:r>
      <w:r w:rsidR="005C07E2" w:rsidRPr="00E45C18">
        <w:rPr>
          <w:rFonts w:cs="B Nazanin" w:hint="cs"/>
          <w:rtl/>
        </w:rPr>
        <w:t xml:space="preserve">ارسال و تأییدیه مربوطه را دریافت ‌کنند. </w:t>
      </w:r>
    </w:p>
    <w:p w:rsidR="003672B6" w:rsidRDefault="003672B6" w:rsidP="005C07E2">
      <w:pPr>
        <w:pStyle w:val="BodyText"/>
        <w:spacing w:line="168" w:lineRule="auto"/>
        <w:jc w:val="lowKashida"/>
        <w:rPr>
          <w:rFonts w:cs="B Zar"/>
          <w:b/>
          <w:bCs/>
          <w:sz w:val="28"/>
          <w:szCs w:val="28"/>
          <w:rtl/>
        </w:rPr>
      </w:pPr>
    </w:p>
    <w:p w:rsidR="003555E1" w:rsidRPr="0067707D" w:rsidRDefault="0067707D" w:rsidP="00C40AB7">
      <w:pPr>
        <w:pStyle w:val="BodyText"/>
        <w:numPr>
          <w:ilvl w:val="0"/>
          <w:numId w:val="9"/>
        </w:numPr>
        <w:spacing w:line="168" w:lineRule="auto"/>
        <w:jc w:val="lowKashida"/>
        <w:rPr>
          <w:rFonts w:cs="B Zar"/>
          <w:b/>
          <w:bCs/>
          <w:color w:val="FF0000"/>
          <w:sz w:val="28"/>
          <w:szCs w:val="28"/>
          <w:u w:val="single"/>
          <w:rtl/>
        </w:rPr>
      </w:pPr>
      <w:r w:rsidRPr="0067707D">
        <w:rPr>
          <w:rFonts w:cs="B Zar" w:hint="cs"/>
          <w:b/>
          <w:bCs/>
          <w:color w:val="FF0000"/>
          <w:sz w:val="28"/>
          <w:szCs w:val="28"/>
          <w:u w:val="single"/>
          <w:rtl/>
        </w:rPr>
        <w:t xml:space="preserve">قابل توجه داوطلبان پژوهش محور درگروه آموزشی مهندسی </w:t>
      </w:r>
      <w:r w:rsidR="00C40AB7" w:rsidRPr="0067707D">
        <w:rPr>
          <w:rFonts w:cs="B Zar" w:hint="cs"/>
          <w:b/>
          <w:bCs/>
          <w:color w:val="FF0000"/>
          <w:sz w:val="28"/>
          <w:szCs w:val="28"/>
          <w:u w:val="single"/>
          <w:rtl/>
        </w:rPr>
        <w:t xml:space="preserve">متالوژی </w:t>
      </w:r>
      <w:r w:rsidR="00C40AB7">
        <w:rPr>
          <w:rFonts w:cs="B Zar" w:hint="cs"/>
          <w:b/>
          <w:bCs/>
          <w:color w:val="FF0000"/>
          <w:sz w:val="28"/>
          <w:szCs w:val="28"/>
          <w:u w:val="single"/>
          <w:rtl/>
        </w:rPr>
        <w:t xml:space="preserve">و </w:t>
      </w:r>
      <w:r w:rsidRPr="0067707D">
        <w:rPr>
          <w:rFonts w:cs="B Zar" w:hint="cs"/>
          <w:b/>
          <w:bCs/>
          <w:color w:val="FF0000"/>
          <w:sz w:val="28"/>
          <w:szCs w:val="28"/>
          <w:u w:val="single"/>
          <w:rtl/>
        </w:rPr>
        <w:t xml:space="preserve">مواد </w:t>
      </w:r>
      <w:r w:rsidR="00C40AB7">
        <w:rPr>
          <w:rFonts w:cs="B Zar" w:hint="cs"/>
          <w:b/>
          <w:bCs/>
          <w:color w:val="FF0000"/>
          <w:sz w:val="28"/>
          <w:szCs w:val="28"/>
          <w:u w:val="single"/>
          <w:rtl/>
        </w:rPr>
        <w:t xml:space="preserve">و </w:t>
      </w:r>
      <w:r w:rsidRPr="0067707D">
        <w:rPr>
          <w:rFonts w:cs="B Zar" w:hint="cs"/>
          <w:b/>
          <w:bCs/>
          <w:color w:val="FF0000"/>
          <w:sz w:val="28"/>
          <w:szCs w:val="28"/>
          <w:u w:val="single"/>
          <w:rtl/>
        </w:rPr>
        <w:t xml:space="preserve">مهندسی پزشکی </w:t>
      </w:r>
    </w:p>
    <w:p w:rsidR="0067707D" w:rsidRDefault="0067707D" w:rsidP="0067707D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</w:p>
    <w:p w:rsidR="00387065" w:rsidRPr="00C40AB7" w:rsidRDefault="0067707D" w:rsidP="00C40AB7">
      <w:pPr>
        <w:pStyle w:val="BodyText"/>
        <w:spacing w:line="168" w:lineRule="auto"/>
        <w:ind w:left="720"/>
        <w:jc w:val="lowKashida"/>
        <w:rPr>
          <w:rStyle w:val="fontstyle01"/>
          <w:rFonts w:cs="B Nazanin"/>
          <w:sz w:val="28"/>
          <w:szCs w:val="28"/>
          <w:u w:val="single"/>
          <w:rtl/>
        </w:rPr>
      </w:pPr>
      <w:r w:rsidRPr="00C40AB7">
        <w:rPr>
          <w:rFonts w:cs="B Nazanin" w:hint="cs"/>
          <w:sz w:val="28"/>
          <w:szCs w:val="28"/>
          <w:rtl/>
        </w:rPr>
        <w:t xml:space="preserve">این دسته از داوطلبان می بایست </w:t>
      </w:r>
      <w:r w:rsidRPr="00C40AB7">
        <w:rPr>
          <w:rStyle w:val="fontstyle01"/>
          <w:rFonts w:cs="B Nazanin"/>
          <w:sz w:val="28"/>
          <w:szCs w:val="28"/>
          <w:rtl/>
        </w:rPr>
        <w:t>طرحواره مربوط به طرح پژوهش تقاضامحور خود را كه شامل عنوان تحقيق، بيان مسئله و اهداف، فرضيه يا سؤالات تحقيق،</w:t>
      </w:r>
      <w:r w:rsidRPr="00C40AB7">
        <w:rPr>
          <w:rFonts w:ascii="BNazanin" w:hAnsi="BNazanin" w:cs="B Nazanin" w:hint="cs"/>
          <w:color w:val="000000"/>
          <w:sz w:val="28"/>
          <w:szCs w:val="28"/>
          <w:rtl/>
        </w:rPr>
        <w:t xml:space="preserve"> </w:t>
      </w:r>
      <w:r w:rsidRPr="00C40AB7">
        <w:rPr>
          <w:rStyle w:val="fontstyle01"/>
          <w:rFonts w:cs="B Nazanin"/>
          <w:sz w:val="28"/>
          <w:szCs w:val="28"/>
          <w:rtl/>
        </w:rPr>
        <w:t>روش</w:t>
      </w:r>
      <w:r w:rsidRPr="00C40AB7">
        <w:rPr>
          <w:rStyle w:val="fontstyle01"/>
          <w:rFonts w:cs="B Nazanin" w:hint="cs"/>
          <w:sz w:val="28"/>
          <w:szCs w:val="28"/>
          <w:rtl/>
        </w:rPr>
        <w:t xml:space="preserve"> </w:t>
      </w:r>
      <w:r w:rsidRPr="00C40AB7">
        <w:rPr>
          <w:rStyle w:val="fontstyle01"/>
          <w:rFonts w:cs="B Nazanin"/>
          <w:sz w:val="28"/>
          <w:szCs w:val="28"/>
          <w:rtl/>
        </w:rPr>
        <w:t xml:space="preserve">شناسي و مراحل </w:t>
      </w:r>
      <w:r w:rsidRPr="00C40AB7">
        <w:rPr>
          <w:rStyle w:val="fontstyle01"/>
          <w:rFonts w:cs="B Nazanin" w:hint="cs"/>
          <w:sz w:val="28"/>
          <w:szCs w:val="28"/>
          <w:rtl/>
        </w:rPr>
        <w:t xml:space="preserve">اجرای تحقیق </w:t>
      </w:r>
      <w:r w:rsidRPr="00C40AB7">
        <w:rPr>
          <w:rStyle w:val="fontstyle01"/>
          <w:rFonts w:cs="B Nazanin"/>
          <w:sz w:val="28"/>
          <w:szCs w:val="28"/>
          <w:rtl/>
        </w:rPr>
        <w:t xml:space="preserve">را </w:t>
      </w:r>
      <w:r w:rsidRPr="00C40AB7">
        <w:rPr>
          <w:rStyle w:val="fontstyle01"/>
          <w:rFonts w:cs="B Nazanin" w:hint="cs"/>
          <w:sz w:val="28"/>
          <w:szCs w:val="28"/>
          <w:rtl/>
        </w:rPr>
        <w:t xml:space="preserve">تا تاریخ 3/4/1401 </w:t>
      </w:r>
      <w:r w:rsidR="001876D5" w:rsidRPr="001876D5">
        <w:rPr>
          <w:rStyle w:val="fontstyle01"/>
          <w:rFonts w:cs="B Nazanin" w:hint="cs"/>
          <w:color w:val="FF0000"/>
          <w:sz w:val="28"/>
          <w:szCs w:val="28"/>
          <w:highlight w:val="yellow"/>
          <w:u w:val="single"/>
          <w:rtl/>
        </w:rPr>
        <w:t>در قالب فرم پیوست</w:t>
      </w:r>
      <w:r w:rsidR="001876D5" w:rsidRPr="001876D5">
        <w:rPr>
          <w:rStyle w:val="fontstyle01"/>
          <w:rFonts w:cs="B Nazanin" w:hint="cs"/>
          <w:color w:val="FF0000"/>
          <w:sz w:val="28"/>
          <w:szCs w:val="28"/>
          <w:rtl/>
        </w:rPr>
        <w:t xml:space="preserve"> </w:t>
      </w:r>
      <w:r w:rsidRPr="00C40AB7">
        <w:rPr>
          <w:rStyle w:val="fontstyle01"/>
          <w:rFonts w:cs="B Nazanin" w:hint="cs"/>
          <w:sz w:val="28"/>
          <w:szCs w:val="28"/>
          <w:rtl/>
        </w:rPr>
        <w:t xml:space="preserve">به ایمیل </w:t>
      </w:r>
      <w:hyperlink r:id="rId10" w:history="1">
        <w:r w:rsidRPr="00977163">
          <w:rPr>
            <w:rStyle w:val="Hyperlink"/>
            <w:rFonts w:ascii="BNazanin" w:hAnsi="BNazanin" w:cs="B Nazanin"/>
            <w:sz w:val="24"/>
            <w:szCs w:val="24"/>
          </w:rPr>
          <w:t>postgrad@merc.ac.ir</w:t>
        </w:r>
      </w:hyperlink>
      <w:r w:rsidRPr="00C40AB7">
        <w:rPr>
          <w:rStyle w:val="fontstyle01"/>
          <w:rFonts w:cs="B Nazanin" w:hint="cs"/>
          <w:sz w:val="28"/>
          <w:szCs w:val="28"/>
          <w:rtl/>
        </w:rPr>
        <w:t xml:space="preserve"> ارسال نمایند و روز مصاحبه اصل طرحواره را همراه داشته باشند. </w:t>
      </w:r>
      <w:r w:rsidR="00C40AB7">
        <w:rPr>
          <w:rStyle w:val="fontstyle01"/>
          <w:rFonts w:cs="B Nazanin" w:hint="cs"/>
          <w:sz w:val="28"/>
          <w:szCs w:val="28"/>
          <w:u w:val="single"/>
          <w:rtl/>
        </w:rPr>
        <w:t>عنوان طرحو</w:t>
      </w:r>
      <w:r w:rsidRPr="00C40AB7">
        <w:rPr>
          <w:rStyle w:val="fontstyle01"/>
          <w:rFonts w:cs="B Nazanin" w:hint="cs"/>
          <w:sz w:val="28"/>
          <w:szCs w:val="28"/>
          <w:u w:val="single"/>
          <w:rtl/>
        </w:rPr>
        <w:t>اره می بایست از بین عناوین محورهای پژوهشی مصوب پژوهشگاه مواد و انرژی به شرح جدول پیوست انتخاب شود.</w:t>
      </w:r>
      <w:r w:rsidR="00977163">
        <w:rPr>
          <w:rStyle w:val="fontstyle01"/>
          <w:rFonts w:cs="B Nazanin" w:hint="cs"/>
          <w:sz w:val="28"/>
          <w:szCs w:val="28"/>
          <w:u w:val="single"/>
          <w:rtl/>
        </w:rPr>
        <w:t xml:space="preserve"> داوطلبان این نوع از پذیرش،  حداقل یک طرحواره باید ارسال و روز مصاحبه همراه داشته باشند.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77"/>
        <w:gridCol w:w="6255"/>
      </w:tblGrid>
      <w:tr w:rsidR="00387065" w:rsidRPr="00EC72C8" w:rsidTr="00977163">
        <w:tc>
          <w:tcPr>
            <w:tcW w:w="2777" w:type="dxa"/>
          </w:tcPr>
          <w:p w:rsidR="00387065" w:rsidRPr="00EC72C8" w:rsidRDefault="00387065" w:rsidP="001876D5">
            <w:pPr>
              <w:spacing w:line="216" w:lineRule="auto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proofErr w:type="spellStart"/>
            <w:r w:rsidRPr="00EC72C8">
              <w:rPr>
                <w:b/>
                <w:bCs/>
                <w:color w:val="002060"/>
                <w:sz w:val="32"/>
                <w:szCs w:val="32"/>
              </w:rPr>
              <w:t>ResearchTheme</w:t>
            </w:r>
            <w:r>
              <w:rPr>
                <w:b/>
                <w:bCs/>
                <w:color w:val="002060"/>
                <w:sz w:val="32"/>
                <w:szCs w:val="32"/>
              </w:rPr>
              <w:t>s</w:t>
            </w:r>
            <w:proofErr w:type="spellEnd"/>
          </w:p>
        </w:tc>
        <w:tc>
          <w:tcPr>
            <w:tcW w:w="6255" w:type="dxa"/>
          </w:tcPr>
          <w:p w:rsidR="00387065" w:rsidRPr="00EC72C8" w:rsidRDefault="00387065" w:rsidP="001876D5">
            <w:pPr>
              <w:spacing w:line="216" w:lineRule="auto"/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EC72C8">
              <w:rPr>
                <w:b/>
                <w:bCs/>
                <w:color w:val="002060"/>
                <w:sz w:val="32"/>
                <w:szCs w:val="32"/>
              </w:rPr>
              <w:t>Research Areas</w:t>
            </w:r>
          </w:p>
        </w:tc>
      </w:tr>
      <w:tr w:rsidR="00387065" w:rsidRPr="00EC72C8" w:rsidTr="00977163">
        <w:trPr>
          <w:trHeight w:val="1216"/>
        </w:trPr>
        <w:tc>
          <w:tcPr>
            <w:tcW w:w="2777" w:type="dxa"/>
            <w:vAlign w:val="center"/>
          </w:tcPr>
          <w:p w:rsidR="00387065" w:rsidRPr="001876D5" w:rsidRDefault="001876D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876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Sustainable Structural Materials &amp;Coatings</w:t>
            </w: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RA1: </w:t>
            </w:r>
            <w:r w:rsidRPr="00387065">
              <w:rPr>
                <w:b/>
                <w:bCs/>
                <w:color w:val="000000" w:themeColor="text1"/>
              </w:rPr>
              <w:t>Engineering Ceramic composites; Synthesis and Forming Technologies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RA2: </w:t>
            </w:r>
            <w:r w:rsidRPr="00387065">
              <w:rPr>
                <w:b/>
                <w:bCs/>
                <w:color w:val="000000" w:themeColor="text1"/>
              </w:rPr>
              <w:t>Advanced Protective &amp; Thermal Barrier Coatings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RA3: </w:t>
            </w:r>
            <w:r w:rsidRPr="00387065">
              <w:rPr>
                <w:b/>
                <w:bCs/>
                <w:color w:val="000000" w:themeColor="text1"/>
              </w:rPr>
              <w:t>Glass and Glass-Ceramics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RA4: </w:t>
            </w:r>
            <w:r w:rsidRPr="00387065">
              <w:rPr>
                <w:b/>
                <w:bCs/>
                <w:color w:val="000000" w:themeColor="text1"/>
              </w:rPr>
              <w:t xml:space="preserve">Engineering Alloys &amp; Metallic composites </w:t>
            </w:r>
          </w:p>
        </w:tc>
      </w:tr>
      <w:tr w:rsidR="00387065" w:rsidRPr="00EC72C8" w:rsidTr="00977163">
        <w:trPr>
          <w:trHeight w:val="1027"/>
        </w:trPr>
        <w:tc>
          <w:tcPr>
            <w:tcW w:w="2777" w:type="dxa"/>
            <w:vAlign w:val="center"/>
          </w:tcPr>
          <w:p w:rsidR="001876D5" w:rsidRPr="001876D5" w:rsidRDefault="001876D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876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Health materials</w:t>
            </w:r>
          </w:p>
          <w:p w:rsidR="00387065" w:rsidRPr="001876D5" w:rsidRDefault="0038706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RA5: </w:t>
            </w:r>
            <w:r w:rsidRPr="00387065">
              <w:rPr>
                <w:b/>
                <w:bCs/>
                <w:color w:val="000000" w:themeColor="text1"/>
              </w:rPr>
              <w:t>Dental Materials/Biomaterials for Bone Application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  <w:rtl/>
              </w:rPr>
            </w:pPr>
            <w:r w:rsidRPr="00387065">
              <w:rPr>
                <w:b/>
                <w:bCs/>
                <w:color w:val="FF0000"/>
              </w:rPr>
              <w:t xml:space="preserve">RA6: </w:t>
            </w:r>
            <w:r w:rsidRPr="00387065">
              <w:rPr>
                <w:b/>
                <w:bCs/>
                <w:color w:val="000000" w:themeColor="text1"/>
              </w:rPr>
              <w:t>Targeted Imaging and Biomolecules Controlled-Release Systems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RA7: </w:t>
            </w:r>
            <w:r w:rsidRPr="00387065">
              <w:rPr>
                <w:b/>
                <w:bCs/>
                <w:color w:val="000000" w:themeColor="text1"/>
              </w:rPr>
              <w:t>Nano-biotechnology</w:t>
            </w:r>
          </w:p>
        </w:tc>
      </w:tr>
      <w:tr w:rsidR="00387065" w:rsidRPr="00EC72C8" w:rsidTr="00977163">
        <w:trPr>
          <w:trHeight w:val="984"/>
        </w:trPr>
        <w:tc>
          <w:tcPr>
            <w:tcW w:w="2777" w:type="dxa"/>
            <w:vAlign w:val="center"/>
          </w:tcPr>
          <w:p w:rsidR="00387065" w:rsidRPr="001876D5" w:rsidRDefault="001876D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1876D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Electronic, Optic and Magnetic Materials</w:t>
            </w: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RA8: </w:t>
            </w:r>
            <w:r w:rsidRPr="00387065">
              <w:rPr>
                <w:b/>
                <w:bCs/>
                <w:color w:val="000000" w:themeColor="text1"/>
              </w:rPr>
              <w:t>Sensor Technology Development and Prototyping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RA9: </w:t>
            </w:r>
            <w:r w:rsidRPr="00387065">
              <w:rPr>
                <w:b/>
                <w:bCs/>
                <w:color w:val="000000" w:themeColor="text1"/>
              </w:rPr>
              <w:t>Single and Polycrystalline Silicon-based Semiconductors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RA10: </w:t>
            </w:r>
            <w:r w:rsidRPr="00387065">
              <w:rPr>
                <w:b/>
                <w:bCs/>
                <w:color w:val="000000" w:themeColor="text1"/>
              </w:rPr>
              <w:t>Next-Generation Semiconductors</w:t>
            </w:r>
          </w:p>
        </w:tc>
      </w:tr>
      <w:tr w:rsidR="00387065" w:rsidRPr="00EC72C8" w:rsidTr="00977163">
        <w:tc>
          <w:tcPr>
            <w:tcW w:w="2777" w:type="dxa"/>
            <w:vAlign w:val="center"/>
          </w:tcPr>
          <w:p w:rsidR="001876D5" w:rsidRPr="001876D5" w:rsidRDefault="001876D5" w:rsidP="001876D5">
            <w:pPr>
              <w:spacing w:line="216" w:lineRule="auto"/>
              <w:ind w:right="12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Energy and </w:t>
            </w:r>
            <w:r w:rsidRPr="001876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Environment</w:t>
            </w:r>
          </w:p>
          <w:p w:rsidR="00387065" w:rsidRPr="001876D5" w:rsidRDefault="0038706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RA11: </w:t>
            </w:r>
            <w:r w:rsidRPr="00387065">
              <w:rPr>
                <w:b/>
                <w:bCs/>
                <w:color w:val="000000" w:themeColor="text1"/>
              </w:rPr>
              <w:t>Novel Technologies for Reducing Environmental Pollutants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>RA12</w:t>
            </w:r>
            <w:r w:rsidRPr="00387065">
              <w:rPr>
                <w:color w:val="FF0000"/>
              </w:rPr>
              <w:t xml:space="preserve">: </w:t>
            </w:r>
            <w:r w:rsidRPr="00387065">
              <w:rPr>
                <w:b/>
                <w:bCs/>
                <w:color w:val="000000" w:themeColor="text1"/>
              </w:rPr>
              <w:t>Hydrogen Production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>RA13:</w:t>
            </w:r>
            <w:r w:rsidRPr="00387065">
              <w:rPr>
                <w:b/>
                <w:bCs/>
                <w:color w:val="000000" w:themeColor="text1"/>
              </w:rPr>
              <w:t>Energy Conversion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RA14: </w:t>
            </w:r>
            <w:r w:rsidRPr="00387065">
              <w:rPr>
                <w:b/>
                <w:bCs/>
                <w:color w:val="000000" w:themeColor="text1"/>
              </w:rPr>
              <w:t>Energy Storage Systems &amp; Materials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RA15: </w:t>
            </w:r>
            <w:r w:rsidRPr="00387065">
              <w:rPr>
                <w:b/>
                <w:bCs/>
                <w:color w:val="000000" w:themeColor="text1"/>
              </w:rPr>
              <w:t>Energy Efficiency &amp; Management</w:t>
            </w:r>
          </w:p>
        </w:tc>
      </w:tr>
      <w:tr w:rsidR="00387065" w:rsidRPr="00EC72C8" w:rsidTr="00977163">
        <w:tc>
          <w:tcPr>
            <w:tcW w:w="2777" w:type="dxa"/>
            <w:vAlign w:val="center"/>
          </w:tcPr>
          <w:p w:rsidR="001876D5" w:rsidRPr="001876D5" w:rsidRDefault="001876D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876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Materials for Energy</w:t>
            </w:r>
          </w:p>
          <w:p w:rsidR="00387065" w:rsidRPr="001876D5" w:rsidRDefault="0038706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RA16: </w:t>
            </w:r>
            <w:r w:rsidRPr="00387065">
              <w:rPr>
                <w:b/>
                <w:bCs/>
                <w:color w:val="000000" w:themeColor="text1"/>
              </w:rPr>
              <w:t>Electrochemical Energy Materials&amp; Devices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>RA17:</w:t>
            </w:r>
            <w:r w:rsidRPr="00387065">
              <w:rPr>
                <w:b/>
                <w:bCs/>
                <w:color w:val="000000" w:themeColor="text1"/>
              </w:rPr>
              <w:t>Materials for Hydrogen Storage and production</w:t>
            </w:r>
          </w:p>
        </w:tc>
      </w:tr>
      <w:tr w:rsidR="00387065" w:rsidRPr="00EC72C8" w:rsidTr="00977163">
        <w:tc>
          <w:tcPr>
            <w:tcW w:w="2777" w:type="dxa"/>
            <w:vAlign w:val="center"/>
          </w:tcPr>
          <w:p w:rsidR="001876D5" w:rsidRPr="001876D5" w:rsidRDefault="001876D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6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Material Research &amp; Analysis Techniques and Equipment</w:t>
            </w:r>
          </w:p>
          <w:p w:rsidR="00387065" w:rsidRPr="001876D5" w:rsidRDefault="0038706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RA18: </w:t>
            </w:r>
            <w:r w:rsidRPr="00387065">
              <w:rPr>
                <w:b/>
                <w:bCs/>
                <w:color w:val="000000" w:themeColor="text1"/>
              </w:rPr>
              <w:t>Novel Processes for Trace Element Detection and Recovery</w:t>
            </w:r>
          </w:p>
          <w:p w:rsidR="00387065" w:rsidRPr="00387065" w:rsidRDefault="00387065" w:rsidP="001876D5">
            <w:pPr>
              <w:spacing w:before="100" w:line="216" w:lineRule="auto"/>
            </w:pPr>
            <w:r w:rsidRPr="00387065">
              <w:rPr>
                <w:b/>
                <w:bCs/>
                <w:color w:val="FF0000"/>
              </w:rPr>
              <w:t xml:space="preserve">RA19: </w:t>
            </w:r>
            <w:r w:rsidRPr="00387065">
              <w:rPr>
                <w:b/>
                <w:bCs/>
                <w:color w:val="000000" w:themeColor="text1"/>
              </w:rPr>
              <w:t>Simulation &amp; Modeling of Materials and Processes</w:t>
            </w:r>
          </w:p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  <w:color w:val="000000" w:themeColor="text1"/>
              </w:rPr>
            </w:pPr>
            <w:r w:rsidRPr="00387065">
              <w:rPr>
                <w:b/>
                <w:bCs/>
                <w:color w:val="FF0000"/>
              </w:rPr>
              <w:t xml:space="preserve">RA20: </w:t>
            </w:r>
            <w:r w:rsidRPr="00387065">
              <w:rPr>
                <w:b/>
                <w:bCs/>
                <w:color w:val="000000" w:themeColor="text1"/>
              </w:rPr>
              <w:t>Prototyping to production of High-Tech Material Research Equipment &amp; Testing Devices and Software</w:t>
            </w:r>
          </w:p>
        </w:tc>
      </w:tr>
      <w:tr w:rsidR="00387065" w:rsidRPr="00EC72C8" w:rsidTr="00977163">
        <w:tc>
          <w:tcPr>
            <w:tcW w:w="2777" w:type="dxa"/>
            <w:vAlign w:val="center"/>
          </w:tcPr>
          <w:p w:rsidR="001876D5" w:rsidRPr="001876D5" w:rsidRDefault="001876D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876D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Carbon Nanotechnology</w:t>
            </w:r>
          </w:p>
          <w:p w:rsidR="00387065" w:rsidRPr="001876D5" w:rsidRDefault="00387065" w:rsidP="001876D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255" w:type="dxa"/>
          </w:tcPr>
          <w:p w:rsidR="00387065" w:rsidRPr="00387065" w:rsidRDefault="00387065" w:rsidP="001876D5">
            <w:pPr>
              <w:spacing w:before="100" w:line="216" w:lineRule="auto"/>
              <w:rPr>
                <w:b/>
                <w:bCs/>
              </w:rPr>
            </w:pPr>
            <w:r w:rsidRPr="00387065">
              <w:rPr>
                <w:b/>
                <w:bCs/>
                <w:color w:val="FF0000"/>
              </w:rPr>
              <w:t>RA21:</w:t>
            </w:r>
            <w:r w:rsidRPr="00387065">
              <w:rPr>
                <w:b/>
                <w:bCs/>
              </w:rPr>
              <w:t xml:space="preserve"> Carbon-based Nanostructured Materials</w:t>
            </w:r>
          </w:p>
        </w:tc>
      </w:tr>
    </w:tbl>
    <w:p w:rsidR="00FE23C3" w:rsidRPr="0067707D" w:rsidRDefault="0067707D" w:rsidP="001876D5">
      <w:pPr>
        <w:pStyle w:val="BodyText"/>
        <w:spacing w:line="216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Style w:val="fontstyle01"/>
          <w:rFonts w:cs="B Lotus" w:hint="cs"/>
          <w:b/>
          <w:bCs/>
          <w:sz w:val="28"/>
          <w:szCs w:val="28"/>
          <w:rtl/>
        </w:rPr>
        <w:lastRenderedPageBreak/>
        <w:t xml:space="preserve"> </w:t>
      </w:r>
    </w:p>
    <w:p w:rsidR="00FE23C3" w:rsidRPr="0067707D" w:rsidRDefault="00FE23C3" w:rsidP="00494CD2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</w:p>
    <w:p w:rsidR="00B34EE7" w:rsidRDefault="00B34EE7" w:rsidP="00494CD2">
      <w:pPr>
        <w:pStyle w:val="BodyText"/>
        <w:spacing w:line="168" w:lineRule="auto"/>
        <w:jc w:val="lowKashida"/>
        <w:rPr>
          <w:rFonts w:cs="B Zar"/>
          <w:b/>
          <w:bCs/>
          <w:sz w:val="28"/>
          <w:szCs w:val="28"/>
          <w:rtl/>
        </w:rPr>
      </w:pPr>
      <w:r w:rsidRPr="001057EB">
        <w:rPr>
          <w:rFonts w:cs="B Zar" w:hint="cs"/>
          <w:b/>
          <w:bCs/>
          <w:sz w:val="28"/>
          <w:szCs w:val="28"/>
          <w:rtl/>
        </w:rPr>
        <w:t>مدارک مورد نیاز:</w:t>
      </w:r>
    </w:p>
    <w:p w:rsidR="005B735B" w:rsidRPr="001057EB" w:rsidRDefault="005B735B" w:rsidP="00494CD2">
      <w:pPr>
        <w:pStyle w:val="BodyText"/>
        <w:spacing w:line="168" w:lineRule="auto"/>
        <w:jc w:val="lowKashida"/>
        <w:rPr>
          <w:rFonts w:cs="B Zar"/>
          <w:b/>
          <w:bCs/>
          <w:sz w:val="28"/>
          <w:szCs w:val="28"/>
          <w:rtl/>
        </w:rPr>
      </w:pPr>
    </w:p>
    <w:p w:rsidR="00105314" w:rsidRPr="00105314" w:rsidRDefault="00105314" w:rsidP="001A1A42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 w:rsidRPr="00E66002">
        <w:rPr>
          <w:rFonts w:cs="B Lotus"/>
          <w:b/>
          <w:bCs/>
          <w:sz w:val="28"/>
          <w:szCs w:val="28"/>
          <w:rtl/>
        </w:rPr>
        <w:t>1</w:t>
      </w:r>
      <w:r w:rsidRPr="00105314">
        <w:rPr>
          <w:rFonts w:cs="B Lotus"/>
          <w:b/>
          <w:bCs/>
          <w:sz w:val="28"/>
          <w:szCs w:val="28"/>
          <w:rtl/>
        </w:rPr>
        <w:t xml:space="preserve">.    </w:t>
      </w:r>
      <w:r w:rsidRPr="00105314">
        <w:rPr>
          <w:rFonts w:cs="B Lotus" w:hint="cs"/>
          <w:b/>
          <w:bCs/>
          <w:sz w:val="28"/>
          <w:szCs w:val="28"/>
          <w:rtl/>
        </w:rPr>
        <w:t>اصل شناسنامه و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 کارت ملی</w:t>
      </w:r>
    </w:p>
    <w:p w:rsidR="00105314" w:rsidRPr="00105314" w:rsidRDefault="001A1A42" w:rsidP="00494CD2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2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>.    مدرک نظام وظیفه بر اساس مفا</w:t>
      </w:r>
      <w:r w:rsidR="005B735B">
        <w:rPr>
          <w:rFonts w:cs="B Lotus" w:hint="cs"/>
          <w:b/>
          <w:bCs/>
          <w:sz w:val="28"/>
          <w:szCs w:val="28"/>
          <w:rtl/>
        </w:rPr>
        <w:t>د دفترچه سازمان سنجش آموزش کشور</w:t>
      </w:r>
    </w:p>
    <w:p w:rsidR="00105314" w:rsidRDefault="007549BA" w:rsidP="006F1547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3</w:t>
      </w:r>
      <w:r w:rsidR="00FB1A86">
        <w:rPr>
          <w:rFonts w:cs="B Lotus" w:hint="cs"/>
          <w:b/>
          <w:bCs/>
          <w:sz w:val="28"/>
          <w:szCs w:val="28"/>
          <w:rtl/>
        </w:rPr>
        <w:t xml:space="preserve">.  </w:t>
      </w:r>
      <w:r w:rsidR="00587E07">
        <w:rPr>
          <w:rFonts w:cs="B Lotus" w:hint="cs"/>
          <w:b/>
          <w:bCs/>
          <w:sz w:val="28"/>
          <w:szCs w:val="28"/>
          <w:rtl/>
        </w:rPr>
        <w:t xml:space="preserve"> کارنامه </w:t>
      </w:r>
      <w:r w:rsidR="006F1547">
        <w:rPr>
          <w:rFonts w:cs="B Lotus" w:hint="cs"/>
          <w:b/>
          <w:bCs/>
          <w:sz w:val="28"/>
          <w:szCs w:val="28"/>
          <w:rtl/>
        </w:rPr>
        <w:t>اعلام نتیجه اولیه آزمون</w:t>
      </w:r>
      <w:r w:rsidR="00FE103A">
        <w:rPr>
          <w:rFonts w:cs="B Lotus" w:hint="cs"/>
          <w:b/>
          <w:bCs/>
          <w:sz w:val="28"/>
          <w:szCs w:val="28"/>
          <w:rtl/>
        </w:rPr>
        <w:t xml:space="preserve"> </w:t>
      </w:r>
      <w:r w:rsidR="009413E9">
        <w:rPr>
          <w:rFonts w:cs="B Lotus" w:hint="cs"/>
          <w:b/>
          <w:bCs/>
          <w:sz w:val="28"/>
          <w:szCs w:val="28"/>
          <w:rtl/>
        </w:rPr>
        <w:t>و</w:t>
      </w:r>
      <w:r w:rsidR="00587E07">
        <w:rPr>
          <w:rFonts w:cs="B Lotus" w:hint="cs"/>
          <w:b/>
          <w:bCs/>
          <w:sz w:val="28"/>
          <w:szCs w:val="28"/>
          <w:rtl/>
        </w:rPr>
        <w:t xml:space="preserve"> </w:t>
      </w:r>
      <w:r w:rsidR="00FE103A">
        <w:rPr>
          <w:rFonts w:cs="B Lotus" w:hint="cs"/>
          <w:b/>
          <w:bCs/>
          <w:sz w:val="28"/>
          <w:szCs w:val="28"/>
          <w:rtl/>
        </w:rPr>
        <w:t xml:space="preserve">کارنامه </w:t>
      </w:r>
      <w:r w:rsidR="00587E07">
        <w:rPr>
          <w:rFonts w:cs="B Lotus" w:hint="cs"/>
          <w:b/>
          <w:bCs/>
          <w:sz w:val="28"/>
          <w:szCs w:val="28"/>
          <w:rtl/>
        </w:rPr>
        <w:t xml:space="preserve">انتخاب </w:t>
      </w:r>
      <w:r w:rsidR="006F1547">
        <w:rPr>
          <w:rFonts w:cs="B Lotus" w:hint="cs"/>
          <w:b/>
          <w:bCs/>
          <w:sz w:val="28"/>
          <w:szCs w:val="28"/>
          <w:rtl/>
        </w:rPr>
        <w:t>رشته</w:t>
      </w:r>
      <w:r w:rsidR="00FE103A">
        <w:rPr>
          <w:rFonts w:cs="B Lotus" w:hint="cs"/>
          <w:b/>
          <w:bCs/>
          <w:sz w:val="28"/>
          <w:szCs w:val="28"/>
          <w:rtl/>
        </w:rPr>
        <w:t xml:space="preserve"> </w:t>
      </w:r>
      <w:r w:rsidR="00587E07">
        <w:rPr>
          <w:rFonts w:cs="B Lotus" w:hint="cs"/>
          <w:b/>
          <w:bCs/>
          <w:sz w:val="28"/>
          <w:szCs w:val="28"/>
          <w:rtl/>
        </w:rPr>
        <w:t xml:space="preserve">سازمان </w:t>
      </w:r>
      <w:r w:rsidR="00105314" w:rsidRPr="00105314">
        <w:rPr>
          <w:rFonts w:cs="B Lotus"/>
          <w:b/>
          <w:bCs/>
          <w:sz w:val="28"/>
          <w:szCs w:val="28"/>
          <w:rtl/>
        </w:rPr>
        <w:t>سنجش آموزش کشور</w:t>
      </w:r>
    </w:p>
    <w:p w:rsidR="00105314" w:rsidRDefault="007549BA" w:rsidP="00FE5EB4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4</w:t>
      </w:r>
      <w:r w:rsidR="00105314" w:rsidRPr="00105314">
        <w:rPr>
          <w:rFonts w:cs="B Lotus"/>
          <w:b/>
          <w:bCs/>
          <w:sz w:val="28"/>
          <w:szCs w:val="28"/>
          <w:rtl/>
        </w:rPr>
        <w:t>.   </w:t>
      </w:r>
      <w:r w:rsidR="00277490">
        <w:rPr>
          <w:rFonts w:cs="B Lotus"/>
          <w:b/>
          <w:bCs/>
          <w:sz w:val="28"/>
          <w:szCs w:val="28"/>
          <w:rtl/>
        </w:rPr>
        <w:t xml:space="preserve">گواهي موقت يا دانشنامه </w:t>
      </w:r>
      <w:r w:rsidR="007C7255" w:rsidRPr="007C00AB">
        <w:rPr>
          <w:rFonts w:cs="B Lotus" w:hint="cs"/>
          <w:b/>
          <w:bCs/>
          <w:sz w:val="28"/>
          <w:szCs w:val="28"/>
          <w:u w:val="single"/>
          <w:rtl/>
        </w:rPr>
        <w:t xml:space="preserve">و </w:t>
      </w:r>
      <w:r w:rsidR="00277490" w:rsidRPr="007C00AB">
        <w:rPr>
          <w:rFonts w:cs="B Lotus" w:hint="cs"/>
          <w:b/>
          <w:bCs/>
          <w:sz w:val="28"/>
          <w:szCs w:val="28"/>
          <w:u w:val="single"/>
          <w:rtl/>
        </w:rPr>
        <w:t>یا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 گواهي دانشجوي سال آخر </w:t>
      </w:r>
      <w:r w:rsidR="00277490">
        <w:rPr>
          <w:rFonts w:cs="B Lotus"/>
          <w:b/>
          <w:bCs/>
          <w:sz w:val="28"/>
          <w:szCs w:val="28"/>
          <w:rtl/>
        </w:rPr>
        <w:br/>
      </w:r>
      <w:r w:rsidR="00277490">
        <w:rPr>
          <w:rFonts w:cs="B Lotus" w:hint="cs"/>
          <w:b/>
          <w:bCs/>
          <w:sz w:val="28"/>
          <w:szCs w:val="28"/>
          <w:rtl/>
        </w:rPr>
        <w:t xml:space="preserve">      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به همراه ريز نمرات </w:t>
      </w:r>
      <w:r w:rsidR="00105314" w:rsidRPr="000D4B83">
        <w:rPr>
          <w:rFonts w:cs="B Jadid"/>
          <w:b/>
          <w:bCs/>
          <w:sz w:val="28"/>
          <w:szCs w:val="28"/>
          <w:rtl/>
        </w:rPr>
        <w:t>دوره كارشناسي ارشد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2946F3" w:rsidRPr="00105314" w:rsidRDefault="007549BA" w:rsidP="00817DCB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5</w:t>
      </w:r>
      <w:r w:rsidR="002946F3">
        <w:rPr>
          <w:rFonts w:cs="B Lotus" w:hint="cs"/>
          <w:b/>
          <w:bCs/>
          <w:sz w:val="28"/>
          <w:szCs w:val="28"/>
          <w:rtl/>
        </w:rPr>
        <w:t xml:space="preserve">.  </w:t>
      </w:r>
      <w:r w:rsidR="006F1547">
        <w:rPr>
          <w:rFonts w:cs="B Lotus" w:hint="cs"/>
          <w:b/>
          <w:bCs/>
          <w:sz w:val="28"/>
          <w:szCs w:val="28"/>
          <w:rtl/>
        </w:rPr>
        <w:t xml:space="preserve">رونوشت </w:t>
      </w:r>
      <w:r w:rsidR="002946F3">
        <w:rPr>
          <w:rFonts w:cs="B Lotus" w:hint="cs"/>
          <w:b/>
          <w:bCs/>
          <w:sz w:val="28"/>
          <w:szCs w:val="28"/>
          <w:rtl/>
        </w:rPr>
        <w:t>صورتجلسه دفاعیه کارشناسی ارشد با درج نمره پایان نامه</w:t>
      </w:r>
      <w:r w:rsidR="00FE74FD">
        <w:rPr>
          <w:rFonts w:cs="B Lotus" w:hint="cs"/>
          <w:b/>
          <w:bCs/>
          <w:sz w:val="28"/>
          <w:szCs w:val="28"/>
          <w:rtl/>
        </w:rPr>
        <w:t xml:space="preserve"> به همراه چکیده پایان نامه</w:t>
      </w:r>
      <w:r w:rsidR="002946F3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2946F3" w:rsidRDefault="007549BA" w:rsidP="00817DCB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6</w:t>
      </w:r>
      <w:r w:rsidR="00105314" w:rsidRPr="00105314">
        <w:rPr>
          <w:rFonts w:cs="B Lotus"/>
          <w:b/>
          <w:bCs/>
          <w:sz w:val="28"/>
          <w:szCs w:val="28"/>
          <w:rtl/>
        </w:rPr>
        <w:t>.  گواهي موقت يا دانشنامه به همراه</w:t>
      </w:r>
      <w:r w:rsidR="00277490">
        <w:rPr>
          <w:rFonts w:cs="B Lotus"/>
          <w:b/>
          <w:bCs/>
          <w:sz w:val="28"/>
          <w:szCs w:val="28"/>
          <w:rtl/>
        </w:rPr>
        <w:t xml:space="preserve"> 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ريز نمرات </w:t>
      </w:r>
      <w:r w:rsidR="00105314" w:rsidRPr="000D4B83">
        <w:rPr>
          <w:rFonts w:cs="B Jadid"/>
          <w:b/>
          <w:bCs/>
          <w:sz w:val="28"/>
          <w:szCs w:val="28"/>
          <w:rtl/>
        </w:rPr>
        <w:t>دوره كارشناسي</w:t>
      </w:r>
    </w:p>
    <w:p w:rsidR="007C00AB" w:rsidRDefault="007549BA" w:rsidP="00817DCB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7</w:t>
      </w:r>
      <w:r w:rsidR="00817DCB">
        <w:rPr>
          <w:rFonts w:cs="B Lotus"/>
          <w:b/>
          <w:bCs/>
          <w:sz w:val="28"/>
          <w:szCs w:val="28"/>
          <w:rtl/>
        </w:rPr>
        <w:t>.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="007C00AB" w:rsidRPr="00105314">
        <w:rPr>
          <w:rFonts w:cs="B Lotus"/>
          <w:b/>
          <w:bCs/>
          <w:sz w:val="28"/>
          <w:szCs w:val="28"/>
          <w:rtl/>
        </w:rPr>
        <w:t>گواهي موقت يا دانشنامه به همراه</w:t>
      </w:r>
      <w:r w:rsidR="007C00AB">
        <w:rPr>
          <w:rFonts w:cs="B Lotus"/>
          <w:b/>
          <w:bCs/>
          <w:sz w:val="28"/>
          <w:szCs w:val="28"/>
          <w:rtl/>
        </w:rPr>
        <w:t xml:space="preserve"> </w:t>
      </w:r>
      <w:r w:rsidR="007C00AB" w:rsidRPr="00105314">
        <w:rPr>
          <w:rFonts w:cs="B Lotus"/>
          <w:b/>
          <w:bCs/>
          <w:sz w:val="28"/>
          <w:szCs w:val="28"/>
          <w:rtl/>
        </w:rPr>
        <w:t xml:space="preserve">ريز نمرات </w:t>
      </w:r>
      <w:r w:rsidR="007C00AB" w:rsidRPr="000D4B83">
        <w:rPr>
          <w:rFonts w:cs="B Jadid"/>
          <w:b/>
          <w:bCs/>
          <w:sz w:val="28"/>
          <w:szCs w:val="28"/>
          <w:rtl/>
        </w:rPr>
        <w:t>دوره كار</w:t>
      </w:r>
      <w:r w:rsidR="007C00AB">
        <w:rPr>
          <w:rFonts w:cs="B Jadid" w:hint="cs"/>
          <w:b/>
          <w:bCs/>
          <w:sz w:val="28"/>
          <w:szCs w:val="28"/>
          <w:rtl/>
        </w:rPr>
        <w:t>دانی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 </w:t>
      </w:r>
      <w:r w:rsidR="007C00AB">
        <w:rPr>
          <w:rFonts w:cs="B Lotus" w:hint="cs"/>
          <w:b/>
          <w:bCs/>
          <w:sz w:val="28"/>
          <w:szCs w:val="28"/>
          <w:rtl/>
        </w:rPr>
        <w:t>(در صورت داشتن مدرک کارشناسی ناپیوسته)</w:t>
      </w:r>
    </w:p>
    <w:p w:rsidR="00105314" w:rsidRPr="00105314" w:rsidRDefault="007549BA" w:rsidP="00817DCB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8</w:t>
      </w:r>
      <w:r w:rsidR="00105314" w:rsidRPr="00105314">
        <w:rPr>
          <w:rFonts w:cs="B Lotus"/>
          <w:b/>
          <w:bCs/>
          <w:sz w:val="28"/>
          <w:szCs w:val="28"/>
          <w:rtl/>
        </w:rPr>
        <w:t>.  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 xml:space="preserve"> مدرک زبان انگلیسی </w:t>
      </w:r>
      <w:r w:rsidR="00976733" w:rsidRPr="007C4C48">
        <w:rPr>
          <w:rFonts w:cs="B Lotus" w:hint="cs"/>
          <w:b/>
          <w:bCs/>
          <w:color w:val="FF0000"/>
          <w:sz w:val="28"/>
          <w:szCs w:val="28"/>
          <w:u w:val="single"/>
          <w:rtl/>
        </w:rPr>
        <w:t>صرفاً جهت مصاحبه</w:t>
      </w:r>
      <w:r w:rsidR="005B735B">
        <w:rPr>
          <w:rFonts w:cs="B Lotus" w:hint="cs"/>
          <w:b/>
          <w:bCs/>
          <w:sz w:val="28"/>
          <w:szCs w:val="28"/>
          <w:u w:val="single"/>
          <w:rtl/>
        </w:rPr>
        <w:t xml:space="preserve"> </w:t>
      </w:r>
      <w:r w:rsidR="007C4C48">
        <w:rPr>
          <w:rFonts w:cs="B Lotus" w:hint="cs"/>
          <w:b/>
          <w:bCs/>
          <w:sz w:val="28"/>
          <w:szCs w:val="28"/>
          <w:rtl/>
        </w:rPr>
        <w:t>(اختیاری)</w:t>
      </w:r>
    </w:p>
    <w:p w:rsidR="00105314" w:rsidRPr="00105314" w:rsidRDefault="007549BA" w:rsidP="005B735B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9</w:t>
      </w:r>
      <w:r w:rsidR="00105314" w:rsidRPr="00105314">
        <w:rPr>
          <w:rFonts w:cs="B Lotus"/>
          <w:b/>
          <w:bCs/>
          <w:sz w:val="28"/>
          <w:szCs w:val="28"/>
          <w:rtl/>
        </w:rPr>
        <w:t>.   </w:t>
      </w:r>
      <w:r w:rsidR="00105314" w:rsidRPr="00BE5DC0">
        <w:rPr>
          <w:rFonts w:cs="B Jadid"/>
          <w:b/>
          <w:bCs/>
          <w:sz w:val="28"/>
          <w:szCs w:val="28"/>
          <w:rtl/>
        </w:rPr>
        <w:t>اصل پايان نامه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 دو</w:t>
      </w:r>
      <w:r w:rsidR="005B735B">
        <w:rPr>
          <w:rFonts w:cs="B Lotus"/>
          <w:b/>
          <w:bCs/>
          <w:sz w:val="28"/>
          <w:szCs w:val="28"/>
          <w:rtl/>
        </w:rPr>
        <w:t>ره هاي كارشناسي و كارشناسي ارشد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 </w:t>
      </w:r>
      <w:r w:rsidR="00277490">
        <w:rPr>
          <w:rFonts w:cs="B Lotus" w:hint="cs"/>
          <w:b/>
          <w:bCs/>
          <w:sz w:val="28"/>
          <w:szCs w:val="28"/>
          <w:rtl/>
        </w:rPr>
        <w:t xml:space="preserve">(بصورت دستی در روز مصاحبه به </w:t>
      </w:r>
      <w:r w:rsidR="00277490">
        <w:rPr>
          <w:rFonts w:cs="B Lotus"/>
          <w:b/>
          <w:bCs/>
          <w:sz w:val="28"/>
          <w:szCs w:val="28"/>
          <w:rtl/>
        </w:rPr>
        <w:br/>
      </w:r>
      <w:r w:rsidR="00277490">
        <w:rPr>
          <w:rFonts w:cs="B Lotus" w:hint="cs"/>
          <w:b/>
          <w:bCs/>
          <w:sz w:val="28"/>
          <w:szCs w:val="28"/>
          <w:rtl/>
        </w:rPr>
        <w:t xml:space="preserve">       همراه </w:t>
      </w:r>
      <w:r w:rsidR="005B735B">
        <w:rPr>
          <w:rFonts w:cs="B Lotus" w:hint="cs"/>
          <w:b/>
          <w:bCs/>
          <w:sz w:val="28"/>
          <w:szCs w:val="28"/>
          <w:rtl/>
        </w:rPr>
        <w:t>آورده شود.)</w:t>
      </w:r>
    </w:p>
    <w:p w:rsidR="00277490" w:rsidRPr="00105314" w:rsidRDefault="00105314" w:rsidP="007549BA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 w:rsidRPr="00105314">
        <w:rPr>
          <w:rFonts w:cs="B Lotus" w:hint="cs"/>
          <w:b/>
          <w:bCs/>
          <w:sz w:val="28"/>
          <w:szCs w:val="28"/>
          <w:rtl/>
        </w:rPr>
        <w:t>1</w:t>
      </w:r>
      <w:r w:rsidR="007549BA">
        <w:rPr>
          <w:rFonts w:cs="B Lotus" w:hint="cs"/>
          <w:b/>
          <w:bCs/>
          <w:sz w:val="28"/>
          <w:szCs w:val="28"/>
          <w:rtl/>
        </w:rPr>
        <w:t>0</w:t>
      </w:r>
      <w:r w:rsidRPr="00105314">
        <w:rPr>
          <w:rFonts w:cs="B Lotus"/>
          <w:b/>
          <w:bCs/>
          <w:sz w:val="28"/>
          <w:szCs w:val="28"/>
          <w:rtl/>
        </w:rPr>
        <w:t xml:space="preserve">.   </w:t>
      </w:r>
      <w:r w:rsidRPr="00277490">
        <w:rPr>
          <w:rFonts w:cs="B Jadid"/>
          <w:b/>
          <w:bCs/>
          <w:sz w:val="28"/>
          <w:szCs w:val="28"/>
          <w:rtl/>
        </w:rPr>
        <w:t>معرفي‌نامه</w:t>
      </w:r>
      <w:r w:rsidRPr="00105314">
        <w:rPr>
          <w:rFonts w:cs="B Lotus"/>
          <w:b/>
          <w:bCs/>
          <w:sz w:val="28"/>
          <w:szCs w:val="28"/>
          <w:rtl/>
        </w:rPr>
        <w:t xml:space="preserve"> مبني بر صلاحيت تحصيل در دوره دكتري، 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از </w:t>
      </w:r>
      <w:r w:rsidR="005B735B">
        <w:rPr>
          <w:rFonts w:cs="B Lotus"/>
          <w:b/>
          <w:bCs/>
          <w:sz w:val="28"/>
          <w:szCs w:val="28"/>
          <w:rtl/>
        </w:rPr>
        <w:t>حداقل دو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 نفر</w:t>
      </w:r>
      <w:r w:rsidRPr="00105314">
        <w:rPr>
          <w:rFonts w:cs="B Lotus"/>
          <w:b/>
          <w:bCs/>
          <w:sz w:val="28"/>
          <w:szCs w:val="28"/>
          <w:rtl/>
        </w:rPr>
        <w:t xml:space="preserve"> از استادان قبلي </w:t>
      </w:r>
      <w:r w:rsidRPr="00105314">
        <w:rPr>
          <w:rFonts w:cs="B Lotus" w:hint="cs"/>
          <w:b/>
          <w:bCs/>
          <w:sz w:val="28"/>
          <w:szCs w:val="28"/>
          <w:rtl/>
        </w:rPr>
        <w:t xml:space="preserve">(ترجیحاً مقطع کارشناسی ارشد) </w:t>
      </w:r>
      <w:r w:rsidRPr="00105314">
        <w:rPr>
          <w:rFonts w:cs="B Lotus"/>
          <w:b/>
          <w:bCs/>
          <w:sz w:val="28"/>
          <w:szCs w:val="28"/>
          <w:rtl/>
        </w:rPr>
        <w:t xml:space="preserve">به صورت </w:t>
      </w:r>
      <w:r w:rsidRPr="00817DCB">
        <w:rPr>
          <w:rFonts w:cs="B Lotus"/>
          <w:b/>
          <w:bCs/>
          <w:sz w:val="28"/>
          <w:szCs w:val="28"/>
          <w:u w:val="single"/>
          <w:rtl/>
        </w:rPr>
        <w:t>مهر و موم شده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 در پاکت</w:t>
      </w:r>
      <w:r w:rsidRPr="00105314">
        <w:rPr>
          <w:rFonts w:cs="B Lotus" w:hint="cs"/>
          <w:b/>
          <w:bCs/>
          <w:sz w:val="28"/>
          <w:szCs w:val="28"/>
          <w:rtl/>
        </w:rPr>
        <w:t xml:space="preserve"> </w:t>
      </w:r>
      <w:r w:rsidR="00277490">
        <w:rPr>
          <w:rFonts w:cs="B Lotus" w:hint="cs"/>
          <w:b/>
          <w:bCs/>
          <w:sz w:val="28"/>
          <w:szCs w:val="28"/>
          <w:rtl/>
        </w:rPr>
        <w:t xml:space="preserve">(بصورت دستی در روز مصاحبه به همراه </w:t>
      </w:r>
      <w:r w:rsidR="005B735B">
        <w:rPr>
          <w:rFonts w:cs="B Lotus" w:hint="cs"/>
          <w:b/>
          <w:bCs/>
          <w:sz w:val="28"/>
          <w:szCs w:val="28"/>
          <w:rtl/>
        </w:rPr>
        <w:t>آورده شود.)</w:t>
      </w:r>
    </w:p>
    <w:p w:rsidR="00105314" w:rsidRPr="00105314" w:rsidRDefault="00277490" w:rsidP="007549BA">
      <w:pPr>
        <w:pStyle w:val="BodyText"/>
        <w:spacing w:line="168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1</w:t>
      </w:r>
      <w:r w:rsidR="007549BA">
        <w:rPr>
          <w:rFonts w:cs="B Lotus" w:hint="cs"/>
          <w:b/>
          <w:bCs/>
          <w:sz w:val="28"/>
          <w:szCs w:val="28"/>
          <w:rtl/>
        </w:rPr>
        <w:t>1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.   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لازم است </w:t>
      </w:r>
      <w:r w:rsidR="005B735B">
        <w:rPr>
          <w:rFonts w:cs="B Lotus"/>
          <w:b/>
          <w:bCs/>
          <w:sz w:val="28"/>
          <w:szCs w:val="28"/>
          <w:rtl/>
        </w:rPr>
        <w:t>اصل فيش</w:t>
      </w:r>
      <w:r w:rsidR="007549BA">
        <w:rPr>
          <w:rFonts w:cs="B Lotus" w:hint="cs"/>
          <w:b/>
          <w:bCs/>
          <w:sz w:val="28"/>
          <w:szCs w:val="28"/>
          <w:rtl/>
        </w:rPr>
        <w:t xml:space="preserve"> هزینه ثبت نام</w:t>
      </w:r>
      <w:r w:rsidR="00BE2EAE">
        <w:rPr>
          <w:rFonts w:cs="B Lotus" w:hint="cs"/>
          <w:b/>
          <w:bCs/>
          <w:sz w:val="28"/>
          <w:szCs w:val="28"/>
          <w:rtl/>
        </w:rPr>
        <w:t xml:space="preserve"> </w:t>
      </w:r>
      <w:r w:rsidR="00105314" w:rsidRPr="00105314">
        <w:rPr>
          <w:rFonts w:cs="B Lotus"/>
          <w:b/>
          <w:bCs/>
          <w:sz w:val="28"/>
          <w:szCs w:val="28"/>
          <w:rtl/>
        </w:rPr>
        <w:t>در روز مصاحبه</w:t>
      </w:r>
      <w:r w:rsidR="00BE2EAE">
        <w:rPr>
          <w:rFonts w:cs="B Lotus" w:hint="cs"/>
          <w:b/>
          <w:bCs/>
          <w:sz w:val="28"/>
          <w:szCs w:val="28"/>
          <w:rtl/>
        </w:rPr>
        <w:t xml:space="preserve"> 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توسط متقاضی ارائه گردد. </w:t>
      </w:r>
      <w:r w:rsidR="00FE74FD">
        <w:rPr>
          <w:rFonts w:cs="B Lotus" w:hint="cs"/>
          <w:b/>
          <w:bCs/>
          <w:sz w:val="28"/>
          <w:szCs w:val="28"/>
          <w:rtl/>
        </w:rPr>
        <w:t>(</w:t>
      </w:r>
      <w:r w:rsidR="00FE74FD" w:rsidRPr="00FE74FD">
        <w:rPr>
          <w:rFonts w:cs="B Lotus" w:hint="cs"/>
          <w:b/>
          <w:bCs/>
          <w:sz w:val="28"/>
          <w:szCs w:val="28"/>
          <w:rtl/>
        </w:rPr>
        <w:t xml:space="preserve"> </w:t>
      </w:r>
      <w:r w:rsidR="00FE74FD" w:rsidRPr="00817DCB">
        <w:rPr>
          <w:rFonts w:cs="B Lotus" w:hint="cs"/>
          <w:b/>
          <w:bCs/>
          <w:sz w:val="28"/>
          <w:szCs w:val="28"/>
          <w:u w:val="single"/>
          <w:rtl/>
        </w:rPr>
        <w:t>هزینه ثبت نام و مدارک ارسالی به هیچ عنوان مسترد  نخواهد شد</w:t>
      </w:r>
      <w:r w:rsidR="005B735B">
        <w:rPr>
          <w:rFonts w:cs="B Lotus" w:hint="cs"/>
          <w:b/>
          <w:bCs/>
          <w:sz w:val="28"/>
          <w:szCs w:val="28"/>
          <w:u w:val="single"/>
          <w:rtl/>
        </w:rPr>
        <w:t>.</w:t>
      </w:r>
      <w:r w:rsidR="00FE74FD">
        <w:rPr>
          <w:rFonts w:cs="B Lotus" w:hint="cs"/>
          <w:b/>
          <w:bCs/>
          <w:sz w:val="28"/>
          <w:szCs w:val="28"/>
          <w:rtl/>
        </w:rPr>
        <w:t>)</w:t>
      </w:r>
    </w:p>
    <w:p w:rsidR="00E66002" w:rsidRDefault="007549BA" w:rsidP="00FE5EB4">
      <w:pPr>
        <w:pStyle w:val="BodyText"/>
        <w:spacing w:line="168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12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.  </w:t>
      </w:r>
      <w:r w:rsidR="00FE5EB4">
        <w:rPr>
          <w:rFonts w:cs="B Lotus" w:hint="cs"/>
          <w:b/>
          <w:bCs/>
          <w:sz w:val="28"/>
          <w:szCs w:val="28"/>
          <w:rtl/>
        </w:rPr>
        <w:t xml:space="preserve">اصل </w:t>
      </w:r>
      <w:r w:rsidR="00105314" w:rsidRPr="00105314">
        <w:rPr>
          <w:rFonts w:cs="B Lotus"/>
          <w:b/>
          <w:bCs/>
          <w:sz w:val="28"/>
          <w:szCs w:val="28"/>
          <w:rtl/>
        </w:rPr>
        <w:t>مستندات دستاوردهای علمی شامل (چاپ یا پذیرش مقالات در مجلات علمی – پ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>ژ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وهشی </w:t>
      </w:r>
      <w:r w:rsidR="00212EDC">
        <w:rPr>
          <w:rFonts w:cs="B Lotus" w:hint="cs"/>
          <w:b/>
          <w:bCs/>
          <w:sz w:val="28"/>
          <w:szCs w:val="28"/>
          <w:rtl/>
        </w:rPr>
        <w:t xml:space="preserve">علمی </w:t>
      </w:r>
      <w:r w:rsidR="00212EDC">
        <w:rPr>
          <w:rFonts w:cs="Times New Roman" w:hint="cs"/>
          <w:b/>
          <w:bCs/>
          <w:sz w:val="28"/>
          <w:szCs w:val="28"/>
          <w:rtl/>
        </w:rPr>
        <w:t>–</w:t>
      </w:r>
      <w:r w:rsidR="00212EDC">
        <w:rPr>
          <w:rFonts w:cs="B Lotus" w:hint="cs"/>
          <w:b/>
          <w:bCs/>
          <w:sz w:val="28"/>
          <w:szCs w:val="28"/>
          <w:rtl/>
        </w:rPr>
        <w:t xml:space="preserve"> ترویجی 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و کنفرانس های </w:t>
      </w:r>
      <w:r w:rsidR="00212EDC">
        <w:rPr>
          <w:rFonts w:cs="B Lotus" w:hint="cs"/>
          <w:b/>
          <w:bCs/>
          <w:sz w:val="28"/>
          <w:szCs w:val="28"/>
          <w:rtl/>
        </w:rPr>
        <w:t>معتبر خارجی و داخلی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5B735B">
        <w:rPr>
          <w:rFonts w:cs="B Lotus"/>
          <w:b/>
          <w:bCs/>
          <w:sz w:val="28"/>
          <w:szCs w:val="28"/>
          <w:rtl/>
        </w:rPr>
        <w:t>تالی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ف </w:t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یا ترجمه کتاب، و کسب جایزه های ملی و </w:t>
      </w:r>
      <w:r w:rsidR="004428F8">
        <w:rPr>
          <w:rFonts w:cs="B Lotus"/>
          <w:b/>
          <w:bCs/>
          <w:sz w:val="28"/>
          <w:szCs w:val="28"/>
        </w:rPr>
        <w:br/>
      </w:r>
      <w:r w:rsidR="00105314" w:rsidRPr="00105314">
        <w:rPr>
          <w:rFonts w:cs="B Lotus"/>
          <w:b/>
          <w:bCs/>
          <w:sz w:val="28"/>
          <w:szCs w:val="28"/>
          <w:rtl/>
        </w:rPr>
        <w:t xml:space="preserve">بین المللی...) 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 xml:space="preserve">مطابق با مطالب درج شده در رزومه علمی </w:t>
      </w:r>
      <w:r w:rsidR="00FE5EB4">
        <w:rPr>
          <w:rFonts w:cs="B Lotus" w:hint="cs"/>
          <w:b/>
          <w:bCs/>
          <w:sz w:val="28"/>
          <w:szCs w:val="28"/>
          <w:rtl/>
        </w:rPr>
        <w:t xml:space="preserve">که </w:t>
      </w:r>
      <w:r w:rsidR="00E66002">
        <w:rPr>
          <w:rFonts w:cs="B Lotus" w:hint="cs"/>
          <w:b/>
          <w:bCs/>
          <w:sz w:val="28"/>
          <w:szCs w:val="28"/>
          <w:rtl/>
        </w:rPr>
        <w:t xml:space="preserve">از طریق ایمیل </w:t>
      </w:r>
      <w:r w:rsidR="00BE2EAE">
        <w:rPr>
          <w:rFonts w:cs="B Lotus" w:hint="cs"/>
          <w:b/>
          <w:bCs/>
          <w:sz w:val="28"/>
          <w:szCs w:val="28"/>
          <w:rtl/>
        </w:rPr>
        <w:t>ارسال</w:t>
      </w:r>
      <w:r w:rsidR="00FE5EB4">
        <w:rPr>
          <w:rFonts w:cs="B Lotus" w:hint="cs"/>
          <w:b/>
          <w:bCs/>
          <w:sz w:val="28"/>
          <w:szCs w:val="28"/>
          <w:rtl/>
        </w:rPr>
        <w:t xml:space="preserve"> شده است، </w:t>
      </w:r>
      <w:r w:rsidR="00E66002" w:rsidRPr="00105314">
        <w:rPr>
          <w:rFonts w:cs="B Lotus"/>
          <w:b/>
          <w:bCs/>
          <w:sz w:val="28"/>
          <w:szCs w:val="28"/>
          <w:rtl/>
        </w:rPr>
        <w:t>در روز مصاحبه</w:t>
      </w:r>
      <w:r w:rsidR="005B735B">
        <w:rPr>
          <w:rFonts w:cs="B Lotus" w:hint="cs"/>
          <w:b/>
          <w:bCs/>
          <w:sz w:val="28"/>
          <w:szCs w:val="28"/>
          <w:rtl/>
        </w:rPr>
        <w:t xml:space="preserve"> ارائه شود.</w:t>
      </w:r>
    </w:p>
    <w:p w:rsidR="00E66002" w:rsidRPr="00105314" w:rsidRDefault="00E66002" w:rsidP="007549BA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1</w:t>
      </w:r>
      <w:r w:rsidR="007549BA">
        <w:rPr>
          <w:rFonts w:cs="B Lotus" w:hint="cs"/>
          <w:b/>
          <w:bCs/>
          <w:sz w:val="28"/>
          <w:szCs w:val="28"/>
          <w:rtl/>
        </w:rPr>
        <w:t>3</w:t>
      </w:r>
      <w:r>
        <w:rPr>
          <w:rFonts w:cs="B Lotus" w:hint="cs"/>
          <w:b/>
          <w:bCs/>
          <w:sz w:val="28"/>
          <w:szCs w:val="28"/>
          <w:rtl/>
        </w:rPr>
        <w:t>. داوطلبان استفاده از سهمیه رزمندگان و ایثارگران می با</w:t>
      </w:r>
      <w:r w:rsidR="00BE2EAE">
        <w:rPr>
          <w:rFonts w:cs="B Lotus" w:hint="cs"/>
          <w:b/>
          <w:bCs/>
          <w:sz w:val="28"/>
          <w:szCs w:val="28"/>
          <w:rtl/>
        </w:rPr>
        <w:t>یست اصل معرفی نامه از مراجع ذیر</w:t>
      </w:r>
      <w:r>
        <w:rPr>
          <w:rFonts w:cs="B Lotus" w:hint="cs"/>
          <w:b/>
          <w:bCs/>
          <w:sz w:val="28"/>
          <w:szCs w:val="28"/>
          <w:rtl/>
        </w:rPr>
        <w:t xml:space="preserve">بط را در روز مصاحبه به همراه داشته باشند. </w:t>
      </w:r>
    </w:p>
    <w:p w:rsidR="00105314" w:rsidRDefault="00E66002" w:rsidP="007549BA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1</w:t>
      </w:r>
      <w:r w:rsidR="007549BA">
        <w:rPr>
          <w:rFonts w:cs="B Lotus" w:hint="cs"/>
          <w:b/>
          <w:bCs/>
          <w:sz w:val="28"/>
          <w:szCs w:val="28"/>
          <w:rtl/>
        </w:rPr>
        <w:t>4</w:t>
      </w:r>
      <w:r>
        <w:rPr>
          <w:rFonts w:cs="B Lotus" w:hint="cs"/>
          <w:b/>
          <w:bCs/>
          <w:sz w:val="28"/>
          <w:szCs w:val="28"/>
          <w:rtl/>
        </w:rPr>
        <w:t xml:space="preserve">. داوطلبان استفاده از سهمیه هیأت علمی می بایست اصل گواهی مبنی بر عضو هیأت علمی رسمی قطعی و یا رسمی آزمایشی </w:t>
      </w:r>
      <w:r w:rsidR="00700233">
        <w:rPr>
          <w:rFonts w:cs="B Lotus" w:hint="cs"/>
          <w:b/>
          <w:bCs/>
          <w:sz w:val="28"/>
          <w:szCs w:val="28"/>
          <w:rtl/>
        </w:rPr>
        <w:t>وزارت متبوع که به ت</w:t>
      </w:r>
      <w:r w:rsidR="003672B6">
        <w:rPr>
          <w:rFonts w:cs="B Lotus" w:hint="cs"/>
          <w:b/>
          <w:bCs/>
          <w:sz w:val="28"/>
          <w:szCs w:val="28"/>
          <w:rtl/>
        </w:rPr>
        <w:t>أ</w:t>
      </w:r>
      <w:r w:rsidR="00700233">
        <w:rPr>
          <w:rFonts w:cs="B Lotus" w:hint="cs"/>
          <w:b/>
          <w:bCs/>
          <w:sz w:val="28"/>
          <w:szCs w:val="28"/>
          <w:rtl/>
        </w:rPr>
        <w:t>یید بالاترین مقام مسئول رسیده باشد را در روز مصاحبه  به همراه داشته باشند</w:t>
      </w:r>
      <w:r w:rsidR="003555E1">
        <w:rPr>
          <w:rFonts w:cs="B Lotus" w:hint="cs"/>
          <w:b/>
          <w:bCs/>
          <w:sz w:val="28"/>
          <w:szCs w:val="28"/>
          <w:rtl/>
        </w:rPr>
        <w:t>.</w:t>
      </w:r>
    </w:p>
    <w:p w:rsidR="00FE74FD" w:rsidRDefault="00FE74FD" w:rsidP="007549BA">
      <w:pPr>
        <w:pStyle w:val="BodyText"/>
        <w:spacing w:line="168" w:lineRule="auto"/>
        <w:ind w:left="4"/>
        <w:rPr>
          <w:rFonts w:cs="B Lotus"/>
          <w:b/>
          <w:bCs/>
          <w:sz w:val="28"/>
          <w:szCs w:val="28"/>
        </w:rPr>
      </w:pPr>
      <w:r>
        <w:rPr>
          <w:rFonts w:cs="B Lotus" w:hint="cs"/>
          <w:b/>
          <w:bCs/>
          <w:sz w:val="28"/>
          <w:szCs w:val="28"/>
          <w:rtl/>
        </w:rPr>
        <w:t>1</w:t>
      </w:r>
      <w:r w:rsidR="007549BA">
        <w:rPr>
          <w:rFonts w:cs="B Lotus" w:hint="cs"/>
          <w:b/>
          <w:bCs/>
          <w:sz w:val="28"/>
          <w:szCs w:val="28"/>
          <w:rtl/>
        </w:rPr>
        <w:t>5</w:t>
      </w:r>
      <w:bookmarkStart w:id="0" w:name="_GoBack"/>
      <w:bookmarkEnd w:id="0"/>
      <w:r>
        <w:rPr>
          <w:rFonts w:cs="B Lotus" w:hint="cs"/>
          <w:b/>
          <w:bCs/>
          <w:sz w:val="28"/>
          <w:szCs w:val="28"/>
          <w:rtl/>
        </w:rPr>
        <w:t xml:space="preserve">. گواهی </w:t>
      </w:r>
      <w:r w:rsidR="003945FA">
        <w:rPr>
          <w:rFonts w:cs="B Lotus" w:hint="cs"/>
          <w:b/>
          <w:bCs/>
          <w:sz w:val="28"/>
          <w:szCs w:val="28"/>
          <w:rtl/>
        </w:rPr>
        <w:t xml:space="preserve">تأیید شده </w:t>
      </w:r>
      <w:r>
        <w:rPr>
          <w:rFonts w:cs="B Lotus" w:hint="cs"/>
          <w:b/>
          <w:bCs/>
          <w:sz w:val="28"/>
          <w:szCs w:val="28"/>
          <w:rtl/>
        </w:rPr>
        <w:t>رتبه اول تا سوم در رشته / گرایش در مقطع کارشناسی ارشد</w:t>
      </w:r>
      <w:r w:rsidR="005B735B">
        <w:rPr>
          <w:rFonts w:cs="B Zar" w:hint="cs"/>
          <w:b/>
          <w:bCs/>
          <w:sz w:val="28"/>
          <w:szCs w:val="28"/>
          <w:rtl/>
        </w:rPr>
        <w:t xml:space="preserve"> </w:t>
      </w:r>
      <w:r w:rsidR="003555E1" w:rsidRPr="003555E1">
        <w:rPr>
          <w:rFonts w:cs="B Zar" w:hint="cs"/>
          <w:b/>
          <w:bCs/>
          <w:sz w:val="28"/>
          <w:szCs w:val="28"/>
          <w:rtl/>
        </w:rPr>
        <w:t>(اختیاری)</w:t>
      </w:r>
    </w:p>
    <w:p w:rsidR="005B735B" w:rsidRDefault="009D45B6" w:rsidP="00494CD2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</w:t>
      </w:r>
    </w:p>
    <w:p w:rsidR="00105314" w:rsidRPr="00105314" w:rsidRDefault="009D45B6" w:rsidP="00494CD2">
      <w:pPr>
        <w:pStyle w:val="BodyText"/>
        <w:spacing w:line="168" w:lineRule="auto"/>
        <w:jc w:val="lowKashida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 xml:space="preserve">محل انجام مصاحبه : </w:t>
      </w:r>
      <w:r w:rsidR="00700233">
        <w:rPr>
          <w:rFonts w:cs="B Lotus" w:hint="cs"/>
          <w:b/>
          <w:bCs/>
          <w:sz w:val="28"/>
          <w:szCs w:val="28"/>
          <w:rtl/>
        </w:rPr>
        <w:t xml:space="preserve">استان البرز، کرج، مشکین دشت، بلوار امام خمینی، 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>پژوهشگاه مواد و انر</w:t>
      </w:r>
      <w:r w:rsidR="00212EDC">
        <w:rPr>
          <w:rFonts w:cs="B Lotus" w:hint="cs"/>
          <w:b/>
          <w:bCs/>
          <w:sz w:val="28"/>
          <w:szCs w:val="28"/>
          <w:rtl/>
        </w:rPr>
        <w:t>ژ</w:t>
      </w:r>
      <w:r w:rsidR="00105314" w:rsidRPr="00105314">
        <w:rPr>
          <w:rFonts w:cs="B Lotus" w:hint="cs"/>
          <w:b/>
          <w:bCs/>
          <w:sz w:val="28"/>
          <w:szCs w:val="28"/>
          <w:rtl/>
        </w:rPr>
        <w:t>ی</w:t>
      </w:r>
    </w:p>
    <w:p w:rsidR="00016425" w:rsidRDefault="00016425" w:rsidP="007C4C48">
      <w:pPr>
        <w:pStyle w:val="BodyText"/>
        <w:spacing w:line="168" w:lineRule="auto"/>
        <w:ind w:left="282" w:right="284"/>
        <w:jc w:val="lowKashida"/>
        <w:rPr>
          <w:rFonts w:cs="B Lotus"/>
          <w:b/>
          <w:bCs/>
          <w:sz w:val="28"/>
          <w:szCs w:val="28"/>
          <w:rtl/>
        </w:rPr>
      </w:pPr>
    </w:p>
    <w:p w:rsidR="000D5069" w:rsidRDefault="00897A33" w:rsidP="00FE5EB4">
      <w:pPr>
        <w:pStyle w:val="BodyText"/>
        <w:numPr>
          <w:ilvl w:val="0"/>
          <w:numId w:val="8"/>
        </w:numPr>
        <w:spacing w:line="168" w:lineRule="auto"/>
        <w:ind w:right="284"/>
        <w:jc w:val="lowKashida"/>
        <w:rPr>
          <w:rFonts w:cs="B Lotus"/>
          <w:b/>
          <w:bCs/>
          <w:sz w:val="28"/>
          <w:szCs w:val="28"/>
          <w:rtl/>
        </w:rPr>
      </w:pPr>
      <w:r w:rsidRPr="00F239FB">
        <w:rPr>
          <w:rFonts w:cs="B Lotus"/>
          <w:b/>
          <w:bCs/>
          <w:sz w:val="28"/>
          <w:szCs w:val="28"/>
          <w:rtl/>
        </w:rPr>
        <w:t>جهت كسب اطلاعات بيشتر در ساعات اداري با شماره</w:t>
      </w:r>
      <w:r w:rsidRPr="00F239FB">
        <w:rPr>
          <w:rFonts w:cs="B Lotus" w:hint="cs"/>
          <w:b/>
          <w:bCs/>
          <w:sz w:val="28"/>
          <w:szCs w:val="28"/>
          <w:rtl/>
        </w:rPr>
        <w:t xml:space="preserve"> ‌</w:t>
      </w:r>
      <w:r w:rsidRPr="00F239FB">
        <w:rPr>
          <w:rFonts w:cs="B Lotus"/>
          <w:b/>
          <w:bCs/>
          <w:sz w:val="28"/>
          <w:szCs w:val="28"/>
          <w:rtl/>
        </w:rPr>
        <w:t>تلفن‌هاي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F239FB">
        <w:rPr>
          <w:rFonts w:cs="B Lotus"/>
          <w:b/>
          <w:bCs/>
          <w:sz w:val="28"/>
          <w:szCs w:val="28"/>
          <w:rtl/>
        </w:rPr>
        <w:t xml:space="preserve"> 62</w:t>
      </w:r>
      <w:r>
        <w:rPr>
          <w:rFonts w:cs="B Lotus" w:hint="cs"/>
          <w:b/>
          <w:bCs/>
          <w:sz w:val="28"/>
          <w:szCs w:val="28"/>
          <w:rtl/>
        </w:rPr>
        <w:t>80040</w:t>
      </w:r>
      <w:r w:rsidRPr="00F239FB">
        <w:rPr>
          <w:rFonts w:cs="B Lotus"/>
          <w:b/>
          <w:bCs/>
          <w:sz w:val="28"/>
          <w:szCs w:val="28"/>
          <w:rtl/>
        </w:rPr>
        <w:t>-026</w:t>
      </w:r>
      <w:r>
        <w:rPr>
          <w:rFonts w:cs="B Lotus" w:hint="cs"/>
          <w:b/>
          <w:bCs/>
          <w:sz w:val="28"/>
          <w:szCs w:val="28"/>
          <w:rtl/>
        </w:rPr>
        <w:t>3</w:t>
      </w:r>
      <w:r w:rsidRPr="00F239FB">
        <w:rPr>
          <w:rFonts w:cs="B Lotus" w:hint="cs"/>
          <w:b/>
          <w:bCs/>
          <w:sz w:val="28"/>
          <w:szCs w:val="28"/>
          <w:rtl/>
        </w:rPr>
        <w:t xml:space="preserve"> داخلي</w:t>
      </w:r>
      <w:r w:rsidR="0019395A">
        <w:rPr>
          <w:rFonts w:cs="B Lotus" w:hint="cs"/>
          <w:b/>
          <w:bCs/>
          <w:sz w:val="28"/>
          <w:szCs w:val="28"/>
          <w:rtl/>
        </w:rPr>
        <w:t xml:space="preserve"> </w:t>
      </w:r>
      <w:r w:rsidRPr="00F239FB">
        <w:rPr>
          <w:rFonts w:cs="B Lotus" w:hint="cs"/>
          <w:b/>
          <w:bCs/>
          <w:sz w:val="28"/>
          <w:szCs w:val="28"/>
          <w:rtl/>
        </w:rPr>
        <w:t>16</w:t>
      </w:r>
      <w:r w:rsidR="00FE5EB4">
        <w:rPr>
          <w:rFonts w:cs="B Lotus" w:hint="cs"/>
          <w:b/>
          <w:bCs/>
          <w:sz w:val="28"/>
          <w:szCs w:val="28"/>
          <w:rtl/>
        </w:rPr>
        <w:t>0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F239FB">
        <w:rPr>
          <w:rFonts w:cs="B Lotus"/>
          <w:b/>
          <w:bCs/>
          <w:sz w:val="28"/>
          <w:szCs w:val="28"/>
          <w:rtl/>
        </w:rPr>
        <w:t>دفتر تحصيلات تكميلي تماس حاصل نماي</w:t>
      </w:r>
      <w:r w:rsidRPr="00F239FB">
        <w:rPr>
          <w:rFonts w:cs="B Lotus" w:hint="cs"/>
          <w:b/>
          <w:bCs/>
          <w:sz w:val="28"/>
          <w:szCs w:val="28"/>
          <w:rtl/>
        </w:rPr>
        <w:t>ند</w:t>
      </w:r>
      <w:r w:rsidR="00FE5EB4">
        <w:rPr>
          <w:rFonts w:cs="B Lotus" w:hint="cs"/>
          <w:b/>
          <w:bCs/>
          <w:sz w:val="28"/>
          <w:szCs w:val="28"/>
          <w:rtl/>
        </w:rPr>
        <w:t xml:space="preserve"> و یا با ایمیل </w:t>
      </w:r>
      <w:hyperlink r:id="rId11" w:history="1">
        <w:r w:rsidR="00FE5EB4" w:rsidRPr="00EF4365">
          <w:rPr>
            <w:rStyle w:val="Hyperlink"/>
            <w:rFonts w:cs="B Lotus"/>
            <w:b/>
            <w:bCs/>
            <w:sz w:val="28"/>
            <w:szCs w:val="28"/>
          </w:rPr>
          <w:t>postgrad@merc.ac.ir</w:t>
        </w:r>
      </w:hyperlink>
      <w:r w:rsidR="00FE5EB4">
        <w:rPr>
          <w:rFonts w:cs="B Lotus" w:hint="cs"/>
          <w:b/>
          <w:bCs/>
          <w:sz w:val="28"/>
          <w:szCs w:val="28"/>
          <w:rtl/>
        </w:rPr>
        <w:t xml:space="preserve"> مکاتبه نمایید</w:t>
      </w:r>
      <w:r w:rsidRPr="00F239FB">
        <w:rPr>
          <w:rFonts w:cs="B Lotus" w:hint="cs"/>
          <w:b/>
          <w:bCs/>
          <w:sz w:val="28"/>
          <w:szCs w:val="28"/>
          <w:rtl/>
        </w:rPr>
        <w:t>.</w:t>
      </w:r>
    </w:p>
    <w:sectPr w:rsidR="000D5069" w:rsidSect="00494C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40" w:right="1440" w:bottom="3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892" w:rsidRDefault="00EF5892" w:rsidP="00897A33">
      <w:pPr>
        <w:spacing w:before="0"/>
      </w:pPr>
      <w:r>
        <w:separator/>
      </w:r>
    </w:p>
  </w:endnote>
  <w:endnote w:type="continuationSeparator" w:id="0">
    <w:p w:rsidR="00EF5892" w:rsidRDefault="00EF5892" w:rsidP="00897A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Jadid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BNazanin">
    <w:altName w:val="Times New Roman"/>
    <w:panose1 w:val="00000000000000000000"/>
    <w:charset w:val="00"/>
    <w:family w:val="roman"/>
    <w:notTrueType/>
    <w:pitch w:val="default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897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897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897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892" w:rsidRDefault="00EF5892" w:rsidP="00897A33">
      <w:pPr>
        <w:spacing w:before="0"/>
      </w:pPr>
      <w:r>
        <w:separator/>
      </w:r>
    </w:p>
  </w:footnote>
  <w:footnote w:type="continuationSeparator" w:id="0">
    <w:p w:rsidR="00EF5892" w:rsidRDefault="00EF5892" w:rsidP="00897A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EF58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6184" o:spid="_x0000_s2053" type="#_x0000_t75" style="position:absolute;left:0;text-align:left;margin-left:0;margin-top:0;width:467.7pt;height:341.35pt;z-index:-251657216;mso-position-horizontal:center;mso-position-horizontal-relative:margin;mso-position-vertical:center;mso-position-vertical-relative:margin" o:allowincell="f">
          <v:imagedata r:id="rId1" o:title="ARM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EF58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6185" o:spid="_x0000_s2054" type="#_x0000_t75" style="position:absolute;left:0;text-align:left;margin-left:0;margin-top:0;width:467.7pt;height:341.35pt;z-index:-251656192;mso-position-horizontal:center;mso-position-horizontal-relative:margin;mso-position-vertical:center;mso-position-vertical-relative:margin" o:allowincell="f">
          <v:imagedata r:id="rId1" o:title="ARM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33" w:rsidRDefault="00EF58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6183" o:spid="_x0000_s2052" type="#_x0000_t75" style="position:absolute;left:0;text-align:left;margin-left:0;margin-top:0;width:467.7pt;height:341.35pt;z-index:-251658240;mso-position-horizontal:center;mso-position-horizontal-relative:margin;mso-position-vertical:center;mso-position-vertical-relative:margin" o:allowincell="f">
          <v:imagedata r:id="rId1" o:title="ARM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C2D"/>
    <w:multiLevelType w:val="hybridMultilevel"/>
    <w:tmpl w:val="8378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4848"/>
    <w:multiLevelType w:val="hybridMultilevel"/>
    <w:tmpl w:val="FCBEC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C28AF"/>
    <w:multiLevelType w:val="hybridMultilevel"/>
    <w:tmpl w:val="ACACD74A"/>
    <w:lvl w:ilvl="0" w:tplc="78FE1406">
      <w:start w:val="18"/>
      <w:numFmt w:val="bullet"/>
      <w:lvlText w:val=""/>
      <w:lvlJc w:val="left"/>
      <w:pPr>
        <w:ind w:left="642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3" w15:restartNumberingAfterBreak="0">
    <w:nsid w:val="48FD5794"/>
    <w:multiLevelType w:val="hybridMultilevel"/>
    <w:tmpl w:val="44BC38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E2C0AF1"/>
    <w:multiLevelType w:val="hybridMultilevel"/>
    <w:tmpl w:val="DBBEABCC"/>
    <w:lvl w:ilvl="0" w:tplc="0409000F">
      <w:start w:val="1"/>
      <w:numFmt w:val="decimal"/>
      <w:lvlText w:val="%1."/>
      <w:lvlJc w:val="left"/>
      <w:pPr>
        <w:ind w:left="441" w:hanging="360"/>
      </w:p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" w15:restartNumberingAfterBreak="0">
    <w:nsid w:val="6C624186"/>
    <w:multiLevelType w:val="hybridMultilevel"/>
    <w:tmpl w:val="C0C6D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B4DB7"/>
    <w:multiLevelType w:val="hybridMultilevel"/>
    <w:tmpl w:val="5A723EC6"/>
    <w:lvl w:ilvl="0" w:tplc="B47ED7D0">
      <w:start w:val="1"/>
      <w:numFmt w:val="decimal"/>
      <w:lvlText w:val="%1."/>
      <w:lvlJc w:val="left"/>
      <w:pPr>
        <w:ind w:left="1440" w:hanging="360"/>
      </w:pPr>
      <w:rPr>
        <w:rFonts w:cs="B Jadid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3D0DB6"/>
    <w:multiLevelType w:val="hybridMultilevel"/>
    <w:tmpl w:val="09042D20"/>
    <w:lvl w:ilvl="0" w:tplc="69F65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A29A4"/>
    <w:multiLevelType w:val="hybridMultilevel"/>
    <w:tmpl w:val="47EA456C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33"/>
    <w:rsid w:val="0001519C"/>
    <w:rsid w:val="00016425"/>
    <w:rsid w:val="00035B6C"/>
    <w:rsid w:val="0005161E"/>
    <w:rsid w:val="000709EA"/>
    <w:rsid w:val="0009332D"/>
    <w:rsid w:val="000D0AC1"/>
    <w:rsid w:val="000D11D6"/>
    <w:rsid w:val="000D1F8E"/>
    <w:rsid w:val="000D4B83"/>
    <w:rsid w:val="000D5069"/>
    <w:rsid w:val="000E498E"/>
    <w:rsid w:val="000E4E77"/>
    <w:rsid w:val="000F5CD2"/>
    <w:rsid w:val="00105314"/>
    <w:rsid w:val="001057EB"/>
    <w:rsid w:val="00115888"/>
    <w:rsid w:val="00120983"/>
    <w:rsid w:val="00132F71"/>
    <w:rsid w:val="00155C67"/>
    <w:rsid w:val="0017284D"/>
    <w:rsid w:val="00175878"/>
    <w:rsid w:val="001876D5"/>
    <w:rsid w:val="0019395A"/>
    <w:rsid w:val="00194960"/>
    <w:rsid w:val="001A1A42"/>
    <w:rsid w:val="001A734B"/>
    <w:rsid w:val="001B43FD"/>
    <w:rsid w:val="001C22B6"/>
    <w:rsid w:val="001F3397"/>
    <w:rsid w:val="001F33A9"/>
    <w:rsid w:val="00212EDC"/>
    <w:rsid w:val="00215C91"/>
    <w:rsid w:val="002527D6"/>
    <w:rsid w:val="00277490"/>
    <w:rsid w:val="0028568C"/>
    <w:rsid w:val="002946F3"/>
    <w:rsid w:val="002F4613"/>
    <w:rsid w:val="003008AA"/>
    <w:rsid w:val="00301987"/>
    <w:rsid w:val="00303123"/>
    <w:rsid w:val="003101F6"/>
    <w:rsid w:val="0033080F"/>
    <w:rsid w:val="0035119A"/>
    <w:rsid w:val="003555E1"/>
    <w:rsid w:val="00356BF4"/>
    <w:rsid w:val="003672B6"/>
    <w:rsid w:val="003723C1"/>
    <w:rsid w:val="00380C22"/>
    <w:rsid w:val="00387065"/>
    <w:rsid w:val="003945FA"/>
    <w:rsid w:val="0039759A"/>
    <w:rsid w:val="003C01B5"/>
    <w:rsid w:val="003C2A79"/>
    <w:rsid w:val="003C7E4F"/>
    <w:rsid w:val="003C7F98"/>
    <w:rsid w:val="003D14DA"/>
    <w:rsid w:val="003D530B"/>
    <w:rsid w:val="003E0EA9"/>
    <w:rsid w:val="003F681F"/>
    <w:rsid w:val="00405F72"/>
    <w:rsid w:val="00416079"/>
    <w:rsid w:val="004428F8"/>
    <w:rsid w:val="00447324"/>
    <w:rsid w:val="00467B93"/>
    <w:rsid w:val="00494CD2"/>
    <w:rsid w:val="004A3675"/>
    <w:rsid w:val="004C3E4A"/>
    <w:rsid w:val="004E2CB9"/>
    <w:rsid w:val="004E4837"/>
    <w:rsid w:val="004E7000"/>
    <w:rsid w:val="00500A06"/>
    <w:rsid w:val="005079CF"/>
    <w:rsid w:val="00512B6B"/>
    <w:rsid w:val="00542DD7"/>
    <w:rsid w:val="0054518B"/>
    <w:rsid w:val="00557D76"/>
    <w:rsid w:val="005874AF"/>
    <w:rsid w:val="00587E07"/>
    <w:rsid w:val="0059113F"/>
    <w:rsid w:val="00597B25"/>
    <w:rsid w:val="005B066C"/>
    <w:rsid w:val="005B0C7B"/>
    <w:rsid w:val="005B5B07"/>
    <w:rsid w:val="005B61D3"/>
    <w:rsid w:val="005B735B"/>
    <w:rsid w:val="005C07E2"/>
    <w:rsid w:val="005D5CAC"/>
    <w:rsid w:val="005F3373"/>
    <w:rsid w:val="00605C6E"/>
    <w:rsid w:val="00634FE9"/>
    <w:rsid w:val="00657131"/>
    <w:rsid w:val="006679ED"/>
    <w:rsid w:val="0067707D"/>
    <w:rsid w:val="00697D8E"/>
    <w:rsid w:val="006A03CE"/>
    <w:rsid w:val="006A33F3"/>
    <w:rsid w:val="006A48B1"/>
    <w:rsid w:val="006B0565"/>
    <w:rsid w:val="006C5504"/>
    <w:rsid w:val="006E48B3"/>
    <w:rsid w:val="006F048F"/>
    <w:rsid w:val="006F1547"/>
    <w:rsid w:val="00700233"/>
    <w:rsid w:val="0070675B"/>
    <w:rsid w:val="007142AD"/>
    <w:rsid w:val="0072722B"/>
    <w:rsid w:val="0073654B"/>
    <w:rsid w:val="007549BA"/>
    <w:rsid w:val="007907D5"/>
    <w:rsid w:val="007A20C0"/>
    <w:rsid w:val="007A6C35"/>
    <w:rsid w:val="007C00AB"/>
    <w:rsid w:val="007C4C48"/>
    <w:rsid w:val="007C7255"/>
    <w:rsid w:val="00817DCB"/>
    <w:rsid w:val="00897A33"/>
    <w:rsid w:val="008D13E3"/>
    <w:rsid w:val="00901D76"/>
    <w:rsid w:val="009203F9"/>
    <w:rsid w:val="009221D8"/>
    <w:rsid w:val="0094114C"/>
    <w:rsid w:val="009413E9"/>
    <w:rsid w:val="00947B59"/>
    <w:rsid w:val="00961CA7"/>
    <w:rsid w:val="009709B2"/>
    <w:rsid w:val="00976733"/>
    <w:rsid w:val="00977163"/>
    <w:rsid w:val="009B6293"/>
    <w:rsid w:val="009C14BA"/>
    <w:rsid w:val="009D45B6"/>
    <w:rsid w:val="009F6A98"/>
    <w:rsid w:val="00A0013A"/>
    <w:rsid w:val="00A04B54"/>
    <w:rsid w:val="00A24E57"/>
    <w:rsid w:val="00A447F0"/>
    <w:rsid w:val="00A50921"/>
    <w:rsid w:val="00A521CC"/>
    <w:rsid w:val="00A52BAC"/>
    <w:rsid w:val="00A75464"/>
    <w:rsid w:val="00A867CB"/>
    <w:rsid w:val="00AA0B36"/>
    <w:rsid w:val="00AC6107"/>
    <w:rsid w:val="00AD2F5C"/>
    <w:rsid w:val="00B16A0F"/>
    <w:rsid w:val="00B179B0"/>
    <w:rsid w:val="00B20978"/>
    <w:rsid w:val="00B34EE7"/>
    <w:rsid w:val="00B40B3E"/>
    <w:rsid w:val="00B4691B"/>
    <w:rsid w:val="00B72D71"/>
    <w:rsid w:val="00BD2026"/>
    <w:rsid w:val="00BE2EAE"/>
    <w:rsid w:val="00BE5DC0"/>
    <w:rsid w:val="00BF179C"/>
    <w:rsid w:val="00C1763A"/>
    <w:rsid w:val="00C20946"/>
    <w:rsid w:val="00C23BC3"/>
    <w:rsid w:val="00C26C3C"/>
    <w:rsid w:val="00C373DD"/>
    <w:rsid w:val="00C40AB7"/>
    <w:rsid w:val="00C55850"/>
    <w:rsid w:val="00C768B4"/>
    <w:rsid w:val="00CB3190"/>
    <w:rsid w:val="00CC5CF3"/>
    <w:rsid w:val="00CC5EB3"/>
    <w:rsid w:val="00CD2BE0"/>
    <w:rsid w:val="00CD33D9"/>
    <w:rsid w:val="00D652BE"/>
    <w:rsid w:val="00D67986"/>
    <w:rsid w:val="00D81BA2"/>
    <w:rsid w:val="00D93B0E"/>
    <w:rsid w:val="00DC4597"/>
    <w:rsid w:val="00DD07EC"/>
    <w:rsid w:val="00DD2187"/>
    <w:rsid w:val="00DD3B09"/>
    <w:rsid w:val="00E24B95"/>
    <w:rsid w:val="00E25EC5"/>
    <w:rsid w:val="00E422F6"/>
    <w:rsid w:val="00E445D4"/>
    <w:rsid w:val="00E66002"/>
    <w:rsid w:val="00E7374A"/>
    <w:rsid w:val="00E83320"/>
    <w:rsid w:val="00EC23E6"/>
    <w:rsid w:val="00ED044E"/>
    <w:rsid w:val="00EE15F8"/>
    <w:rsid w:val="00EF393D"/>
    <w:rsid w:val="00EF5892"/>
    <w:rsid w:val="00F26195"/>
    <w:rsid w:val="00F513EF"/>
    <w:rsid w:val="00F701BE"/>
    <w:rsid w:val="00F75B5F"/>
    <w:rsid w:val="00F837C7"/>
    <w:rsid w:val="00F93486"/>
    <w:rsid w:val="00F94B0B"/>
    <w:rsid w:val="00FB17DB"/>
    <w:rsid w:val="00FB1A86"/>
    <w:rsid w:val="00FD0075"/>
    <w:rsid w:val="00FD2D24"/>
    <w:rsid w:val="00FE103A"/>
    <w:rsid w:val="00FE23C3"/>
    <w:rsid w:val="00FE5EB4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6B24500"/>
  <w15:docId w15:val="{6C724472-10E5-439D-A9BE-28D6E75C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54B"/>
  </w:style>
  <w:style w:type="paragraph" w:styleId="Heading1">
    <w:name w:val="heading 1"/>
    <w:basedOn w:val="Normal"/>
    <w:next w:val="Normal"/>
    <w:link w:val="Heading1Char"/>
    <w:qFormat/>
    <w:rsid w:val="00897A33"/>
    <w:pPr>
      <w:keepNext/>
      <w:bidi/>
      <w:spacing w:before="0" w:beforeAutospacing="0"/>
      <w:jc w:val="center"/>
      <w:outlineLvl w:val="0"/>
    </w:pPr>
    <w:rPr>
      <w:rFonts w:ascii="Times New Roman" w:eastAsia="Times New Roman" w:hAnsi="Times New Roman" w:cs="Titr"/>
      <w:i/>
      <w:iCs/>
      <w:noProof/>
      <w:sz w:val="20"/>
      <w:szCs w:val="5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7A3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7A33"/>
  </w:style>
  <w:style w:type="paragraph" w:styleId="Footer">
    <w:name w:val="footer"/>
    <w:basedOn w:val="Normal"/>
    <w:link w:val="FooterChar"/>
    <w:uiPriority w:val="99"/>
    <w:semiHidden/>
    <w:unhideWhenUsed/>
    <w:rsid w:val="00897A3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A33"/>
  </w:style>
  <w:style w:type="character" w:customStyle="1" w:styleId="Heading1Char">
    <w:name w:val="Heading 1 Char"/>
    <w:basedOn w:val="DefaultParagraphFont"/>
    <w:link w:val="Heading1"/>
    <w:rsid w:val="00897A33"/>
    <w:rPr>
      <w:rFonts w:ascii="Times New Roman" w:eastAsia="Times New Roman" w:hAnsi="Times New Roman" w:cs="Titr"/>
      <w:i/>
      <w:iCs/>
      <w:noProof/>
      <w:sz w:val="20"/>
      <w:szCs w:val="52"/>
      <w:lang w:bidi="fa-IR"/>
    </w:rPr>
  </w:style>
  <w:style w:type="paragraph" w:styleId="BodyText">
    <w:name w:val="Body Text"/>
    <w:basedOn w:val="Normal"/>
    <w:link w:val="BodyTextChar"/>
    <w:rsid w:val="00897A33"/>
    <w:pPr>
      <w:bidi/>
      <w:spacing w:before="0" w:beforeAutospacing="0"/>
      <w:jc w:val="left"/>
    </w:pPr>
    <w:rPr>
      <w:rFonts w:ascii="Times New Roman" w:eastAsia="Times New Roman" w:hAnsi="Times New Roman" w:cs="Lotus"/>
      <w:noProof/>
      <w:sz w:val="20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rsid w:val="00897A33"/>
    <w:rPr>
      <w:rFonts w:ascii="Times New Roman" w:eastAsia="Times New Roman" w:hAnsi="Times New Roman" w:cs="Lotus"/>
      <w:noProof/>
      <w:sz w:val="20"/>
      <w:szCs w:val="32"/>
      <w:lang w:bidi="fa-IR"/>
    </w:rPr>
  </w:style>
  <w:style w:type="character" w:styleId="Hyperlink">
    <w:name w:val="Hyperlink"/>
    <w:basedOn w:val="DefaultParagraphFont"/>
    <w:rsid w:val="00897A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2B6"/>
    <w:pPr>
      <w:ind w:left="720"/>
      <w:contextualSpacing/>
    </w:pPr>
  </w:style>
  <w:style w:type="table" w:styleId="TableGrid">
    <w:name w:val="Table Grid"/>
    <w:basedOn w:val="TableNormal"/>
    <w:uiPriority w:val="59"/>
    <w:rsid w:val="0010531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F179C"/>
    <w:pPr>
      <w:spacing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67707D"/>
    <w:rPr>
      <w:rFonts w:ascii="BNazanin" w:hAnsi="BNazani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grad@merc.ac.i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stgrad@merc.ac.i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stgrad@merc.ac.i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A624-C0B3-401C-94FE-7A67DA3E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m.azam</dc:creator>
  <cp:lastModifiedBy>Parvaneh Sangpour</cp:lastModifiedBy>
  <cp:revision>2</cp:revision>
  <cp:lastPrinted>2016-05-02T04:22:00Z</cp:lastPrinted>
  <dcterms:created xsi:type="dcterms:W3CDTF">2022-06-14T09:16:00Z</dcterms:created>
  <dcterms:modified xsi:type="dcterms:W3CDTF">2022-06-14T09:16:00Z</dcterms:modified>
</cp:coreProperties>
</file>